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C0C" w:rsidRPr="00B251EB" w:rsidRDefault="00FB52A3" w:rsidP="00FB52A3">
      <w:pPr>
        <w:keepNext/>
        <w:widowControl/>
        <w:autoSpaceDE/>
        <w:autoSpaceDN/>
        <w:adjustRightInd/>
        <w:ind w:left="567" w:right="-144"/>
        <w:jc w:val="center"/>
        <w:outlineLvl w:val="0"/>
        <w:rPr>
          <w:rFonts w:eastAsia="Times New Roman"/>
          <w:b/>
          <w:bCs/>
          <w:kern w:val="32"/>
        </w:rPr>
      </w:pPr>
      <w:r w:rsidRPr="00B251EB">
        <w:rPr>
          <w:rFonts w:eastAsia="Times New Roman"/>
          <w:b/>
          <w:bCs/>
          <w:kern w:val="32"/>
        </w:rPr>
        <w:t>Должностной регламент</w:t>
      </w:r>
      <w:r w:rsidRPr="00B251EB">
        <w:rPr>
          <w:rFonts w:eastAsia="Times New Roman"/>
          <w:b/>
          <w:bCs/>
          <w:kern w:val="32"/>
        </w:rPr>
        <w:br/>
      </w:r>
      <w:r w:rsidR="0096654C" w:rsidRPr="00B251EB">
        <w:rPr>
          <w:rFonts w:eastAsia="Times New Roman"/>
          <w:b/>
          <w:bCs/>
          <w:kern w:val="32"/>
        </w:rPr>
        <w:t>государственного налогового инспектора</w:t>
      </w:r>
      <w:r w:rsidR="007A3C16" w:rsidRPr="00B251EB">
        <w:rPr>
          <w:rFonts w:eastAsia="Times New Roman"/>
          <w:b/>
          <w:bCs/>
          <w:kern w:val="32"/>
        </w:rPr>
        <w:t xml:space="preserve"> </w:t>
      </w:r>
    </w:p>
    <w:p w:rsidR="00FB52A3" w:rsidRPr="00B251EB" w:rsidRDefault="00FB52A3" w:rsidP="00FB52A3">
      <w:pPr>
        <w:keepNext/>
        <w:widowControl/>
        <w:autoSpaceDE/>
        <w:autoSpaceDN/>
        <w:adjustRightInd/>
        <w:ind w:left="567" w:right="-144"/>
        <w:jc w:val="center"/>
        <w:outlineLvl w:val="0"/>
        <w:rPr>
          <w:rFonts w:eastAsia="Times New Roman"/>
          <w:b/>
          <w:bCs/>
          <w:kern w:val="32"/>
        </w:rPr>
      </w:pPr>
      <w:r w:rsidRPr="00B251EB">
        <w:rPr>
          <w:rFonts w:eastAsia="Times New Roman"/>
          <w:b/>
          <w:bCs/>
          <w:kern w:val="32"/>
        </w:rPr>
        <w:t xml:space="preserve">отдела камеральных проверок №5 </w:t>
      </w:r>
    </w:p>
    <w:p w:rsidR="00FB52A3" w:rsidRPr="00B251EB" w:rsidRDefault="00FB52A3" w:rsidP="00FB52A3">
      <w:pPr>
        <w:keepNext/>
        <w:widowControl/>
        <w:autoSpaceDE/>
        <w:autoSpaceDN/>
        <w:adjustRightInd/>
        <w:ind w:right="-144" w:firstLine="567"/>
        <w:jc w:val="center"/>
        <w:outlineLvl w:val="0"/>
        <w:rPr>
          <w:rFonts w:eastAsia="Times New Roman"/>
          <w:b/>
          <w:bCs/>
          <w:kern w:val="32"/>
        </w:rPr>
      </w:pPr>
      <w:r w:rsidRPr="00B251EB">
        <w:rPr>
          <w:rFonts w:eastAsia="Times New Roman"/>
          <w:b/>
          <w:bCs/>
          <w:kern w:val="32"/>
        </w:rPr>
        <w:t>Межрайонной ИФНС России № 25 по Свердловской области</w:t>
      </w:r>
    </w:p>
    <w:p w:rsidR="00FB52A3" w:rsidRPr="00B251EB" w:rsidRDefault="00FB52A3" w:rsidP="00FB52A3">
      <w:pPr>
        <w:keepNext/>
        <w:widowControl/>
        <w:autoSpaceDE/>
        <w:autoSpaceDN/>
        <w:adjustRightInd/>
        <w:ind w:right="-144" w:firstLine="567"/>
        <w:jc w:val="center"/>
        <w:outlineLvl w:val="0"/>
        <w:rPr>
          <w:rFonts w:eastAsia="Times New Roman"/>
          <w:b/>
          <w:bCs/>
          <w:kern w:val="32"/>
        </w:rPr>
      </w:pPr>
      <w:r w:rsidRPr="00B251EB">
        <w:rPr>
          <w:rFonts w:eastAsia="Times New Roman"/>
          <w:b/>
          <w:bCs/>
          <w:kern w:val="32"/>
        </w:rPr>
        <w:t xml:space="preserve"> </w:t>
      </w:r>
    </w:p>
    <w:p w:rsidR="00FB52A3" w:rsidRPr="00B251EB" w:rsidRDefault="00FB52A3" w:rsidP="00FB52A3">
      <w:pPr>
        <w:keepNext/>
        <w:widowControl/>
        <w:numPr>
          <w:ilvl w:val="0"/>
          <w:numId w:val="3"/>
        </w:numPr>
        <w:autoSpaceDE/>
        <w:autoSpaceDN/>
        <w:adjustRightInd/>
        <w:ind w:left="0" w:right="-144" w:firstLine="567"/>
        <w:jc w:val="center"/>
        <w:outlineLvl w:val="0"/>
        <w:rPr>
          <w:rFonts w:eastAsia="Times New Roman"/>
          <w:b/>
          <w:bCs/>
          <w:kern w:val="32"/>
        </w:rPr>
      </w:pPr>
      <w:r w:rsidRPr="00B251EB">
        <w:rPr>
          <w:rFonts w:eastAsia="Times New Roman"/>
          <w:b/>
          <w:bCs/>
          <w:kern w:val="32"/>
        </w:rPr>
        <w:t>Общие положения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rPr>
          <w:rFonts w:eastAsia="Times New Roman"/>
        </w:rPr>
      </w:pPr>
    </w:p>
    <w:p w:rsidR="0096654C" w:rsidRPr="00B251EB" w:rsidRDefault="00F95C0C" w:rsidP="0096654C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1.</w:t>
      </w:r>
      <w:r w:rsidR="00FB52A3" w:rsidRPr="00B251EB">
        <w:rPr>
          <w:rFonts w:eastAsia="Times New Roman"/>
        </w:rPr>
        <w:t xml:space="preserve">Должность федеральной государственной гражданской службы (далее - гражданская служба) </w:t>
      </w:r>
      <w:r w:rsidR="0096654C" w:rsidRPr="00B251EB">
        <w:rPr>
          <w:rFonts w:eastAsia="Times New Roman"/>
        </w:rPr>
        <w:t>государс</w:t>
      </w:r>
      <w:r w:rsidR="00104029" w:rsidRPr="00B251EB">
        <w:rPr>
          <w:rFonts w:eastAsia="Times New Roman"/>
        </w:rPr>
        <w:t xml:space="preserve">твенного налогового инспектора </w:t>
      </w:r>
      <w:r w:rsidR="00FB52A3" w:rsidRPr="00B251EB">
        <w:rPr>
          <w:rFonts w:eastAsia="Times New Roman"/>
        </w:rPr>
        <w:t xml:space="preserve">отдела камеральных проверок №5 Межрайонной ИФНС России № 25 по Свердловской области (далее - </w:t>
      </w:r>
      <w:r w:rsidR="0096654C" w:rsidRPr="00B251EB">
        <w:rPr>
          <w:rFonts w:eastAsia="Times New Roman"/>
        </w:rPr>
        <w:t>Госу</w:t>
      </w:r>
      <w:r w:rsidR="00104029" w:rsidRPr="00B251EB">
        <w:rPr>
          <w:rFonts w:eastAsia="Times New Roman"/>
        </w:rPr>
        <w:t>дарственный налоговый инспектор</w:t>
      </w:r>
      <w:r w:rsidR="00FB52A3" w:rsidRPr="00B251EB">
        <w:rPr>
          <w:rFonts w:eastAsia="Times New Roman"/>
        </w:rPr>
        <w:t xml:space="preserve">) относится </w:t>
      </w:r>
      <w:r w:rsidR="0096654C" w:rsidRPr="00B251EB">
        <w:rPr>
          <w:rFonts w:eastAsia="Times New Roman"/>
        </w:rPr>
        <w:t>к старшей группе должностей гражданской службы категории "специалисты".</w:t>
      </w:r>
    </w:p>
    <w:p w:rsidR="00FB52A3" w:rsidRPr="00B251EB" w:rsidRDefault="0096654C" w:rsidP="0096654C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Регистрационный номер (код) должности 11-3-4-096.</w:t>
      </w:r>
    </w:p>
    <w:p w:rsidR="00FB52A3" w:rsidRPr="00B251EB" w:rsidRDefault="00F95C0C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2.</w:t>
      </w:r>
      <w:r w:rsidR="00FB52A3" w:rsidRPr="00B251EB">
        <w:rPr>
          <w:rFonts w:eastAsia="Times New Roman"/>
        </w:rPr>
        <w:t xml:space="preserve">Область профессиональной служебной деятельности </w:t>
      </w:r>
      <w:r w:rsidR="0096654C" w:rsidRPr="00B251EB">
        <w:rPr>
          <w:rFonts w:eastAsia="Times New Roman"/>
        </w:rPr>
        <w:t xml:space="preserve">государственного налогового инспектора </w:t>
      </w:r>
      <w:r w:rsidR="00FB52A3" w:rsidRPr="00B251EB">
        <w:rPr>
          <w:rFonts w:eastAsia="Times New Roman"/>
        </w:rPr>
        <w:t>отдела камеральных проверок №5: регулирование налоговой деятельности.</w:t>
      </w:r>
    </w:p>
    <w:p w:rsidR="00FB52A3" w:rsidRPr="00B251EB" w:rsidRDefault="00F95C0C" w:rsidP="00FB52A3">
      <w:pPr>
        <w:widowControl/>
        <w:tabs>
          <w:tab w:val="left" w:pos="127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3.</w:t>
      </w:r>
      <w:r w:rsidR="00FB52A3" w:rsidRPr="00B251EB">
        <w:rPr>
          <w:rFonts w:eastAsia="Times New Roman"/>
        </w:rPr>
        <w:t xml:space="preserve">Вид профессиональной служебной деятельности </w:t>
      </w:r>
      <w:r w:rsidR="0096654C" w:rsidRPr="00B251EB">
        <w:rPr>
          <w:rFonts w:eastAsia="Times New Roman"/>
        </w:rPr>
        <w:t xml:space="preserve">государственного налогового инспектора </w:t>
      </w:r>
      <w:r w:rsidR="00FB52A3" w:rsidRPr="00B251EB">
        <w:rPr>
          <w:rFonts w:eastAsia="Times New Roman"/>
        </w:rPr>
        <w:t>отдела камеральных проверок №5: виды профессиональной служебной деятельности, входящие в область «Регулирование налоговой деятельности» в части регулирования в сфере налога на добавленную стоимость, администрирования вопросов правильности исчисления, полноты и своевременности уплаты налогов и сборов, осу</w:t>
      </w:r>
      <w:r w:rsidR="003C4F45" w:rsidRPr="00B251EB">
        <w:rPr>
          <w:rFonts w:eastAsia="Times New Roman"/>
        </w:rPr>
        <w:t>ществление налогового контроля.</w:t>
      </w:r>
    </w:p>
    <w:p w:rsidR="00FB52A3" w:rsidRPr="00B251EB" w:rsidRDefault="00F95C0C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4.</w:t>
      </w:r>
      <w:r w:rsidR="00FB52A3" w:rsidRPr="00B251EB">
        <w:rPr>
          <w:rFonts w:eastAsia="Times New Roman"/>
        </w:rPr>
        <w:t xml:space="preserve">Назначение на должность и освобождение от должности </w:t>
      </w:r>
      <w:r w:rsidR="0096654C" w:rsidRPr="00B251EB">
        <w:rPr>
          <w:rFonts w:eastAsia="Times New Roman"/>
        </w:rPr>
        <w:t xml:space="preserve">государственного налогового инспектора </w:t>
      </w:r>
      <w:r w:rsidR="00FB52A3" w:rsidRPr="00B251EB">
        <w:rPr>
          <w:rFonts w:eastAsia="Times New Roman"/>
        </w:rPr>
        <w:t>осуществляются начальником Межрайонной инспекции Федеральной налоговой службы № 25 по Свердловской области (далее - инспекция).</w:t>
      </w:r>
    </w:p>
    <w:p w:rsidR="00FB52A3" w:rsidRPr="00B251EB" w:rsidRDefault="00F95C0C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5.</w:t>
      </w:r>
      <w:r w:rsidR="0096654C" w:rsidRPr="00B251EB">
        <w:rPr>
          <w:rFonts w:eastAsia="Times New Roman"/>
        </w:rPr>
        <w:t xml:space="preserve">Государственный налоговый инспектор </w:t>
      </w:r>
      <w:r w:rsidR="00FB52A3" w:rsidRPr="00B251EB">
        <w:rPr>
          <w:rFonts w:eastAsia="Times New Roman"/>
        </w:rPr>
        <w:t>непосредственно по</w:t>
      </w:r>
      <w:r w:rsidR="00104029" w:rsidRPr="00B251EB">
        <w:rPr>
          <w:rFonts w:eastAsia="Times New Roman"/>
        </w:rPr>
        <w:t>д</w:t>
      </w:r>
      <w:r w:rsidR="00FB52A3" w:rsidRPr="00B251EB">
        <w:rPr>
          <w:rFonts w:eastAsia="Times New Roman"/>
        </w:rPr>
        <w:t xml:space="preserve">чиняется начальнику отдела камеральных проверок №5 инспекции. 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</w:p>
    <w:p w:rsidR="00FB52A3" w:rsidRPr="00B251EB" w:rsidRDefault="00FB52A3" w:rsidP="00FB52A3">
      <w:pPr>
        <w:widowControl/>
        <w:numPr>
          <w:ilvl w:val="0"/>
          <w:numId w:val="3"/>
        </w:numPr>
        <w:autoSpaceDE/>
        <w:autoSpaceDN/>
        <w:adjustRightInd/>
        <w:ind w:left="0" w:firstLine="567"/>
        <w:jc w:val="center"/>
        <w:outlineLvl w:val="2"/>
        <w:rPr>
          <w:rFonts w:eastAsia="Times New Roman"/>
          <w:b/>
        </w:rPr>
      </w:pPr>
      <w:r w:rsidRPr="00B251EB">
        <w:rPr>
          <w:rFonts w:eastAsia="Times New Roman"/>
          <w:b/>
        </w:rPr>
        <w:t xml:space="preserve">Квалификационные требования для замещения должности </w:t>
      </w:r>
    </w:p>
    <w:p w:rsidR="00FB52A3" w:rsidRPr="00B251EB" w:rsidRDefault="00FB52A3" w:rsidP="00FB52A3">
      <w:pPr>
        <w:jc w:val="center"/>
        <w:outlineLvl w:val="2"/>
        <w:rPr>
          <w:rFonts w:eastAsia="Times New Roman"/>
          <w:b/>
        </w:rPr>
      </w:pPr>
      <w:r w:rsidRPr="00B251EB">
        <w:rPr>
          <w:rFonts w:eastAsia="Times New Roman"/>
          <w:b/>
        </w:rPr>
        <w:t>гражданской службы</w:t>
      </w:r>
    </w:p>
    <w:p w:rsidR="00FB52A3" w:rsidRPr="00B251EB" w:rsidRDefault="00FB52A3" w:rsidP="00FB52A3">
      <w:pPr>
        <w:ind w:firstLine="567"/>
        <w:jc w:val="both"/>
        <w:rPr>
          <w:rFonts w:eastAsia="Times New Roman"/>
        </w:rPr>
      </w:pPr>
    </w:p>
    <w:p w:rsidR="00FB52A3" w:rsidRPr="00B251EB" w:rsidRDefault="00FB52A3" w:rsidP="00FB52A3">
      <w:pPr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 xml:space="preserve">6. Для замещения должности </w:t>
      </w:r>
      <w:r w:rsidR="0096654C" w:rsidRPr="00B251EB">
        <w:rPr>
          <w:rFonts w:eastAsia="Times New Roman"/>
        </w:rPr>
        <w:t xml:space="preserve">государственного налогового инспектора </w:t>
      </w:r>
      <w:r w:rsidRPr="00B251EB">
        <w:rPr>
          <w:rFonts w:eastAsia="Times New Roman"/>
        </w:rPr>
        <w:t>устанавливаются следующие требования: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6.1. Наличие</w:t>
      </w:r>
      <w:r w:rsidRPr="00B251EB">
        <w:rPr>
          <w:rFonts w:eastAsia="Calibri"/>
          <w:lang w:eastAsia="en-US"/>
        </w:rPr>
        <w:t xml:space="preserve"> профессионального образования </w:t>
      </w:r>
      <w:r w:rsidRPr="00B251EB">
        <w:rPr>
          <w:rFonts w:eastAsia="Times New Roman"/>
        </w:rPr>
        <w:t xml:space="preserve">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</w:t>
      </w:r>
      <w:r w:rsidRPr="00B251EB">
        <w:rPr>
          <w:rFonts w:eastAsia="Times New Roman"/>
        </w:rPr>
        <w:lastRenderedPageBreak/>
        <w:t>бухгалтерский учет», «Банковское дело», «Экономика и управлени</w:t>
      </w:r>
      <w:r w:rsidR="00F95C0C" w:rsidRPr="00B251EB">
        <w:rPr>
          <w:rFonts w:eastAsia="Times New Roman"/>
        </w:rPr>
        <w:t>е</w:t>
      </w:r>
      <w:r w:rsidRPr="00B251EB">
        <w:rPr>
          <w:rFonts w:eastAsia="Times New Roman"/>
        </w:rPr>
        <w:t>»,  «Профессиональное об</w:t>
      </w:r>
      <w:r w:rsidR="0096654C" w:rsidRPr="00B251EB">
        <w:rPr>
          <w:rFonts w:eastAsia="Times New Roman"/>
        </w:rPr>
        <w:t>у</w:t>
      </w:r>
      <w:r w:rsidRPr="00B251EB">
        <w:rPr>
          <w:rFonts w:eastAsia="Times New Roman"/>
        </w:rPr>
        <w:t>чение» .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pacing w:val="-2"/>
          <w:lang w:eastAsia="en-US"/>
        </w:rPr>
      </w:pPr>
      <w:r w:rsidRPr="00B251EB">
        <w:rPr>
          <w:rFonts w:eastAsia="Times New Roman"/>
        </w:rPr>
        <w:t xml:space="preserve">6.2. Наличие базовых знаний: </w:t>
      </w:r>
      <w:r w:rsidRPr="00B251EB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Pr="00B251EB">
          <w:rPr>
            <w:rFonts w:eastAsia="Calibri"/>
            <w:lang w:eastAsia="en-US"/>
          </w:rPr>
          <w:t>Конституции</w:t>
        </w:r>
      </w:hyperlink>
      <w:r w:rsidRPr="00B251EB">
        <w:rPr>
          <w:rFonts w:eastAsia="Calibri"/>
          <w:lang w:eastAsia="en-US"/>
        </w:rPr>
        <w:t xml:space="preserve"> Российской Федерации, Федерального </w:t>
      </w:r>
      <w:hyperlink r:id="rId9" w:history="1">
        <w:r w:rsidRPr="00B251EB">
          <w:rPr>
            <w:rFonts w:eastAsia="Calibri"/>
            <w:lang w:eastAsia="en-US"/>
          </w:rPr>
          <w:t>закона</w:t>
        </w:r>
      </w:hyperlink>
      <w:r w:rsidRPr="00B251EB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B251EB">
          <w:rPr>
            <w:rFonts w:eastAsia="Calibri"/>
            <w:lang w:eastAsia="en-US"/>
          </w:rPr>
          <w:t>закона</w:t>
        </w:r>
      </w:hyperlink>
      <w:r w:rsidRPr="00B251EB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B251EB">
          <w:rPr>
            <w:rFonts w:eastAsia="Calibri"/>
            <w:lang w:eastAsia="en-US"/>
          </w:rPr>
          <w:t>закона</w:t>
        </w:r>
      </w:hyperlink>
      <w:r w:rsidRPr="00B251EB">
        <w:rPr>
          <w:rFonts w:eastAsia="Calibri"/>
          <w:lang w:eastAsia="en-US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B251EB">
        <w:rPr>
          <w:rFonts w:eastAsia="Calibri"/>
          <w:spacing w:val="-2"/>
          <w:lang w:eastAsia="en-US"/>
        </w:rPr>
        <w:t>.</w:t>
      </w:r>
    </w:p>
    <w:p w:rsidR="00FB52A3" w:rsidRPr="00B251EB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6.3. Наличие профессиональных знаний: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 xml:space="preserve">6.3.1. В сфере законодательства Российской Федерации: </w:t>
      </w:r>
    </w:p>
    <w:p w:rsidR="00FB52A3" w:rsidRPr="00B251EB" w:rsidRDefault="004E3C2D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Calibri"/>
        </w:rPr>
        <w:t xml:space="preserve">Налогового </w:t>
      </w:r>
      <w:hyperlink r:id="rId12" w:history="1">
        <w:r w:rsidRPr="00B251EB">
          <w:rPr>
            <w:rFonts w:eastAsia="Calibri"/>
          </w:rPr>
          <w:t>кодекс</w:t>
        </w:r>
      </w:hyperlink>
      <w:r w:rsidRPr="00B251EB">
        <w:rPr>
          <w:rFonts w:eastAsia="Calibri"/>
        </w:rPr>
        <w:t xml:space="preserve">а Российской Федерации; Бюджетного </w:t>
      </w:r>
      <w:hyperlink r:id="rId13" w:history="1">
        <w:r w:rsidRPr="00B251EB">
          <w:rPr>
            <w:rFonts w:eastAsia="Calibri"/>
          </w:rPr>
          <w:t>кодекс</w:t>
        </w:r>
      </w:hyperlink>
      <w:r w:rsidRPr="00B251EB">
        <w:rPr>
          <w:rFonts w:eastAsia="Calibri"/>
        </w:rPr>
        <w:t xml:space="preserve">а Российской Федерации; Федерального </w:t>
      </w:r>
      <w:hyperlink r:id="rId14" w:history="1">
        <w:r w:rsidRPr="00B251EB">
          <w:rPr>
            <w:rFonts w:eastAsia="Calibri"/>
          </w:rPr>
          <w:t>закон</w:t>
        </w:r>
      </w:hyperlink>
      <w:r w:rsidRPr="00B251EB">
        <w:rPr>
          <w:rFonts w:eastAsia="Calibri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закона от 21 декабря 2021 г. № 414-ФЗ «Об общих принципах организации публичной власти в субъектах Российской Федерации»; Федерального </w:t>
      </w:r>
      <w:hyperlink r:id="rId15" w:history="1">
        <w:r w:rsidRPr="00B251EB">
          <w:rPr>
            <w:rFonts w:eastAsia="Calibri"/>
          </w:rPr>
          <w:t>закон</w:t>
        </w:r>
      </w:hyperlink>
      <w:r w:rsidRPr="00B251EB">
        <w:rPr>
          <w:rFonts w:eastAsia="Calibri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6" w:history="1">
        <w:r w:rsidRPr="00B251EB">
          <w:rPr>
            <w:rFonts w:eastAsia="Calibri"/>
          </w:rPr>
          <w:t>закон</w:t>
        </w:r>
      </w:hyperlink>
      <w:r w:rsidRPr="00B251EB">
        <w:rPr>
          <w:rFonts w:eastAsia="Calibri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7" w:history="1">
        <w:r w:rsidRPr="00B251EB">
          <w:rPr>
            <w:rFonts w:eastAsia="Calibri"/>
          </w:rPr>
          <w:t>закон</w:t>
        </w:r>
      </w:hyperlink>
      <w:r w:rsidRPr="00B251EB">
        <w:rPr>
          <w:rFonts w:eastAsia="Calibri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Pr="00B251EB">
          <w:rPr>
            <w:rFonts w:eastAsia="Calibri"/>
          </w:rPr>
          <w:t>Закон</w:t>
        </w:r>
      </w:hyperlink>
      <w:r w:rsidRPr="00B251EB">
        <w:rPr>
          <w:rFonts w:eastAsia="Calibri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9" w:history="1">
        <w:r w:rsidRPr="00B251EB">
          <w:rPr>
            <w:rFonts w:eastAsia="Calibri"/>
          </w:rPr>
          <w:t>закон</w:t>
        </w:r>
      </w:hyperlink>
      <w:r w:rsidRPr="00B251EB">
        <w:rPr>
          <w:rFonts w:eastAsia="Calibri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0" w:history="1">
        <w:r w:rsidRPr="00B251EB">
          <w:rPr>
            <w:rFonts w:eastAsia="Calibri"/>
          </w:rPr>
          <w:t>Указ</w:t>
        </w:r>
      </w:hyperlink>
      <w:r w:rsidRPr="00B251EB">
        <w:rPr>
          <w:rFonts w:eastAsia="Calibri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1" w:history="1">
        <w:r w:rsidRPr="00B251EB">
          <w:rPr>
            <w:rFonts w:eastAsia="Calibri"/>
          </w:rPr>
          <w:t>постановления</w:t>
        </w:r>
      </w:hyperlink>
      <w:r w:rsidRPr="00B251EB">
        <w:rPr>
          <w:rFonts w:eastAsia="Calibri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r w:rsidRPr="00B251EB">
        <w:rPr>
          <w:rFonts w:eastAsia="Times New Roman"/>
        </w:rPr>
        <w:t>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B251EB">
        <w:rPr>
          <w:rFonts w:eastAsia="Calibri"/>
        </w:rPr>
        <w:t>»</w:t>
      </w:r>
      <w:r w:rsidR="00FB52A3" w:rsidRPr="00B251EB">
        <w:rPr>
          <w:rFonts w:eastAsia="Calibri"/>
          <w:lang w:eastAsia="en-US"/>
        </w:rPr>
        <w:t>.</w:t>
      </w:r>
    </w:p>
    <w:p w:rsidR="00FB52A3" w:rsidRPr="00B251EB" w:rsidRDefault="0096654C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lastRenderedPageBreak/>
        <w:t>Госу</w:t>
      </w:r>
      <w:r w:rsidR="003C4F45" w:rsidRPr="00B251EB">
        <w:rPr>
          <w:rFonts w:eastAsia="Times New Roman"/>
        </w:rPr>
        <w:t>дарственный налоговый инспектор</w:t>
      </w:r>
      <w:r w:rsidR="00FB52A3" w:rsidRPr="00B251EB">
        <w:rPr>
          <w:rFonts w:eastAsia="Times New Roman"/>
        </w:rPr>
        <w:t xml:space="preserve"> камеральных проверок №5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6.3.2.</w:t>
      </w:r>
      <w:r w:rsidRPr="00B251EB">
        <w:rPr>
          <w:rFonts w:eastAsia="Times New Roman"/>
        </w:rPr>
        <w:tab/>
        <w:t xml:space="preserve">Иные профессиональные знания: </w:t>
      </w:r>
    </w:p>
    <w:p w:rsidR="00FB52A3" w:rsidRPr="00B251EB" w:rsidRDefault="00FB52A3" w:rsidP="00FB52A3">
      <w:pPr>
        <w:widowControl/>
        <w:tabs>
          <w:tab w:val="left" w:pos="9033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Pr="00B251EB">
        <w:rPr>
          <w:rFonts w:eastAsia="Times New Roman"/>
          <w:lang w:eastAsia="en-US" w:bidi="en-US"/>
        </w:rPr>
        <w:t xml:space="preserve">; </w:t>
      </w:r>
      <w:r w:rsidRPr="00B251EB">
        <w:rPr>
          <w:rFonts w:eastAsia="Times New Roman"/>
        </w:rPr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bookmarkStart w:id="0" w:name="_Toc477362605"/>
      <w:r w:rsidRPr="00B251EB">
        <w:rPr>
          <w:rFonts w:eastAsia="Times New Roman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1" w:name="_Toc477362606"/>
      <w:bookmarkEnd w:id="0"/>
      <w:r w:rsidRPr="00B251EB">
        <w:rPr>
          <w:rFonts w:eastAsia="Times New Roman"/>
        </w:rPr>
        <w:t xml:space="preserve"> особенности налогообложения при вывозе товаров с территории Российской Федерации;</w:t>
      </w:r>
      <w:bookmarkStart w:id="2" w:name="_Toc477362607"/>
      <w:bookmarkEnd w:id="1"/>
      <w:r w:rsidRPr="00B251EB">
        <w:rPr>
          <w:rFonts w:eastAsia="Times New Roman"/>
        </w:rPr>
        <w:t xml:space="preserve"> порядок определения налоговой базы.</w:t>
      </w:r>
      <w:bookmarkEnd w:id="2"/>
    </w:p>
    <w:p w:rsidR="00FB52A3" w:rsidRPr="00B251EB" w:rsidRDefault="00FB52A3" w:rsidP="00FB52A3">
      <w:pPr>
        <w:tabs>
          <w:tab w:val="left" w:pos="1134"/>
        </w:tabs>
        <w:ind w:firstLine="567"/>
        <w:jc w:val="both"/>
        <w:rPr>
          <w:rFonts w:eastAsia="Calibri"/>
          <w:lang w:eastAsia="en-US"/>
        </w:rPr>
      </w:pPr>
      <w:r w:rsidRPr="00B251EB">
        <w:rPr>
          <w:rFonts w:eastAsia="Times New Roman"/>
        </w:rPr>
        <w:t>6.4.</w:t>
      </w:r>
      <w:r w:rsidRPr="00B251EB">
        <w:rPr>
          <w:rFonts w:eastAsia="Times New Roman"/>
        </w:rPr>
        <w:tab/>
        <w:t xml:space="preserve">Наличие функциональных знаний: </w:t>
      </w:r>
      <w:r w:rsidRPr="00B251EB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B251EB">
        <w:rPr>
          <w:rFonts w:eastAsia="Times New Roman"/>
          <w:highlight w:val="yellow"/>
        </w:rPr>
        <w:t xml:space="preserve"> </w:t>
      </w:r>
    </w:p>
    <w:p w:rsidR="00FB52A3" w:rsidRPr="00B251EB" w:rsidRDefault="00FB52A3" w:rsidP="00FB52A3">
      <w:pPr>
        <w:tabs>
          <w:tab w:val="left" w:pos="1134"/>
        </w:tabs>
        <w:ind w:firstLine="567"/>
        <w:jc w:val="both"/>
        <w:rPr>
          <w:rFonts w:eastAsia="Calibri"/>
          <w:lang w:eastAsia="en-US"/>
        </w:rPr>
      </w:pPr>
      <w:r w:rsidRPr="00B251EB">
        <w:rPr>
          <w:rFonts w:eastAsia="Times New Roman"/>
        </w:rPr>
        <w:t>6.5.</w:t>
      </w:r>
      <w:r w:rsidRPr="00B251EB">
        <w:rPr>
          <w:rFonts w:eastAsia="Times New Roman"/>
        </w:rPr>
        <w:tab/>
        <w:t xml:space="preserve">Наличие базовых умений: </w:t>
      </w:r>
      <w:r w:rsidRPr="00B251EB">
        <w:rPr>
          <w:rFonts w:eastAsia="Calibri"/>
          <w:lang w:eastAsia="en-US"/>
        </w:rPr>
        <w:t xml:space="preserve">мыслить системно (стратегически); планировать, рационально использовать служебное время и достигать результата, коммуникативные умения, управлять изменениями. </w:t>
      </w:r>
    </w:p>
    <w:p w:rsidR="00FB52A3" w:rsidRPr="00B251EB" w:rsidRDefault="00FB52A3" w:rsidP="00FB52A3">
      <w:pPr>
        <w:tabs>
          <w:tab w:val="left" w:pos="351"/>
          <w:tab w:val="left" w:pos="1134"/>
          <w:tab w:val="left" w:pos="9033"/>
        </w:tabs>
        <w:ind w:firstLine="567"/>
        <w:jc w:val="both"/>
        <w:rPr>
          <w:rFonts w:eastAsia="Times New Roman"/>
          <w:lang w:eastAsia="en-US" w:bidi="en-US"/>
        </w:rPr>
      </w:pPr>
      <w:r w:rsidRPr="00B251EB">
        <w:rPr>
          <w:rFonts w:eastAsia="Times New Roman"/>
        </w:rPr>
        <w:t>6.6. Наличие профессиональных умений: навык анализа финансово-</w:t>
      </w:r>
      <w:r w:rsidRPr="00B251EB">
        <w:rPr>
          <w:rFonts w:eastAsia="Times New Roman"/>
        </w:rPr>
        <w:lastRenderedPageBreak/>
        <w:t xml:space="preserve">хозяйственной деятельности; навык выявления схем уклонения от налогообложения при анализе документов; </w:t>
      </w:r>
      <w:r w:rsidRPr="00B251EB">
        <w:rPr>
          <w:rFonts w:eastAsia="Calibri"/>
        </w:rPr>
        <w:t>работа с информационными ресурсами по направлению деятельности отдела; практика применения законодательства Российской Федерации о налогах и сборах в служебной деятельности;</w:t>
      </w:r>
      <w:r w:rsidRPr="00B251EB">
        <w:rPr>
          <w:rFonts w:eastAsia="Times New Roman"/>
        </w:rPr>
        <w:t xml:space="preserve"> </w:t>
      </w:r>
      <w:r w:rsidRPr="00B251EB">
        <w:rPr>
          <w:rFonts w:eastAsia="Calibri"/>
        </w:rPr>
        <w:t>расчетно-экономическая деятельность в сфере налога на добавленную стоимость.</w:t>
      </w:r>
    </w:p>
    <w:p w:rsidR="00FB52A3" w:rsidRPr="00B251EB" w:rsidRDefault="00FB52A3" w:rsidP="00FB52A3">
      <w:pPr>
        <w:tabs>
          <w:tab w:val="left" w:pos="993"/>
        </w:tabs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 xml:space="preserve">6.7. Наличие функциональных умений: </w:t>
      </w:r>
      <w:r w:rsidRPr="00B251EB">
        <w:rPr>
          <w:rFonts w:eastAsia="Calibri"/>
          <w:lang w:eastAsia="en-US"/>
        </w:rPr>
        <w:t xml:space="preserve"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B251EB">
        <w:rPr>
          <w:rFonts w:eastAsia="Times New Roman"/>
        </w:rPr>
        <w:t xml:space="preserve"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FB52A3" w:rsidRPr="00B251EB" w:rsidRDefault="00FB52A3" w:rsidP="00FB52A3">
      <w:pPr>
        <w:tabs>
          <w:tab w:val="left" w:pos="993"/>
        </w:tabs>
        <w:ind w:firstLine="567"/>
        <w:jc w:val="both"/>
        <w:rPr>
          <w:rFonts w:eastAsia="Calibri"/>
          <w:lang w:eastAsia="en-US"/>
        </w:rPr>
      </w:pPr>
    </w:p>
    <w:p w:rsidR="00FB52A3" w:rsidRPr="00B251EB" w:rsidRDefault="00FB52A3" w:rsidP="00F95C0C">
      <w:pPr>
        <w:pStyle w:val="a8"/>
        <w:keepNext/>
        <w:widowControl/>
        <w:numPr>
          <w:ilvl w:val="0"/>
          <w:numId w:val="3"/>
        </w:numPr>
        <w:autoSpaceDE/>
        <w:autoSpaceDN/>
        <w:adjustRightInd/>
        <w:jc w:val="center"/>
        <w:outlineLvl w:val="0"/>
        <w:rPr>
          <w:rFonts w:eastAsia="Times New Roman"/>
          <w:b/>
          <w:bCs/>
          <w:kern w:val="32"/>
        </w:rPr>
      </w:pPr>
      <w:r w:rsidRPr="00B251EB">
        <w:rPr>
          <w:rFonts w:eastAsia="Times New Roman"/>
          <w:b/>
          <w:bCs/>
          <w:kern w:val="32"/>
        </w:rPr>
        <w:t>Должностные обязанности, права и ответственность</w:t>
      </w:r>
    </w:p>
    <w:p w:rsidR="00F95C0C" w:rsidRPr="00B251EB" w:rsidRDefault="00F95C0C" w:rsidP="00F95C0C">
      <w:pPr>
        <w:pStyle w:val="a8"/>
        <w:keepNext/>
        <w:widowControl/>
        <w:autoSpaceDE/>
        <w:autoSpaceDN/>
        <w:adjustRightInd/>
        <w:ind w:left="1080"/>
        <w:outlineLvl w:val="0"/>
        <w:rPr>
          <w:rFonts w:eastAsia="Times New Roman"/>
          <w:b/>
          <w:bCs/>
          <w:kern w:val="32"/>
        </w:rPr>
      </w:pPr>
    </w:p>
    <w:p w:rsidR="00FB52A3" w:rsidRPr="00B251EB" w:rsidRDefault="00FB52A3" w:rsidP="00F95C0C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 xml:space="preserve">7. Основные права и обязанности </w:t>
      </w:r>
      <w:r w:rsidR="0096654C" w:rsidRPr="00B251EB">
        <w:rPr>
          <w:rFonts w:eastAsia="Times New Roman"/>
        </w:rPr>
        <w:t>государственного налогового инспектора</w:t>
      </w:r>
      <w:r w:rsidRPr="00B251EB">
        <w:rPr>
          <w:rFonts w:eastAsia="Times New Roman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2" w:history="1">
        <w:r w:rsidRPr="00B251EB">
          <w:rPr>
            <w:rFonts w:eastAsia="Times New Roman"/>
            <w:bCs/>
            <w:color w:val="000000"/>
          </w:rPr>
          <w:t>статьями 14</w:t>
        </w:r>
      </w:hyperlink>
      <w:r w:rsidRPr="00B251EB">
        <w:rPr>
          <w:rFonts w:eastAsia="Times New Roman"/>
          <w:b/>
          <w:color w:val="000000"/>
        </w:rPr>
        <w:t xml:space="preserve">, </w:t>
      </w:r>
      <w:hyperlink r:id="rId23" w:history="1">
        <w:r w:rsidRPr="00B251EB">
          <w:rPr>
            <w:rFonts w:eastAsia="Times New Roman"/>
            <w:bCs/>
            <w:color w:val="000000"/>
          </w:rPr>
          <w:t>15</w:t>
        </w:r>
      </w:hyperlink>
      <w:r w:rsidRPr="00B251EB">
        <w:rPr>
          <w:rFonts w:eastAsia="Times New Roman"/>
          <w:b/>
          <w:color w:val="000000"/>
        </w:rPr>
        <w:t xml:space="preserve">, </w:t>
      </w:r>
      <w:hyperlink r:id="rId24" w:history="1">
        <w:r w:rsidRPr="00B251EB">
          <w:rPr>
            <w:rFonts w:eastAsia="Times New Roman"/>
            <w:bCs/>
            <w:color w:val="000000"/>
          </w:rPr>
          <w:t>17</w:t>
        </w:r>
      </w:hyperlink>
      <w:r w:rsidRPr="00B251EB">
        <w:rPr>
          <w:rFonts w:eastAsia="Times New Roman"/>
          <w:b/>
          <w:color w:val="000000"/>
        </w:rPr>
        <w:t xml:space="preserve">, </w:t>
      </w:r>
      <w:hyperlink r:id="rId25" w:history="1">
        <w:r w:rsidRPr="00B251EB">
          <w:rPr>
            <w:rFonts w:eastAsia="Times New Roman"/>
            <w:bCs/>
            <w:color w:val="000000"/>
          </w:rPr>
          <w:t>18</w:t>
        </w:r>
      </w:hyperlink>
      <w:r w:rsidRPr="00B251EB">
        <w:rPr>
          <w:rFonts w:eastAsia="Times New Roman"/>
          <w:b/>
        </w:rPr>
        <w:t xml:space="preserve"> </w:t>
      </w:r>
      <w:r w:rsidRPr="00B251EB">
        <w:rPr>
          <w:rFonts w:eastAsia="Times New Roman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251EB">
          <w:rPr>
            <w:rFonts w:eastAsia="Times New Roman"/>
          </w:rPr>
          <w:t>2004 г</w:t>
        </w:r>
      </w:smartTag>
      <w:r w:rsidRPr="00B251EB">
        <w:rPr>
          <w:rFonts w:eastAsia="Times New Roman"/>
        </w:rPr>
        <w:t>. № 79-ФЗ "О государственной гражданской службе Российской Федерации".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 xml:space="preserve">8. В целях реализации задач и функций, возложенных на инспекцию, </w:t>
      </w:r>
      <w:r w:rsidR="0096654C" w:rsidRPr="00B251EB">
        <w:rPr>
          <w:rFonts w:eastAsia="Times New Roman"/>
        </w:rPr>
        <w:t>Государственный налоговый инспектор</w:t>
      </w:r>
      <w:r w:rsidRPr="00B251EB">
        <w:rPr>
          <w:rFonts w:eastAsia="Times New Roman"/>
        </w:rPr>
        <w:t>: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 xml:space="preserve">соблюдает установленные в инспекции  правила служебного распорядка, 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соблюдает порядок работы со служебной информацией, в т.ч. содержащих персональные данные;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бережет государственное имущество, в том числе предоставленное ему для исполнения должностных обязанностей, обеспечивает его целевое использование;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исполняет дополнительные обязанности по линии ГО и ЧС, установленные приказами начальника инспекции;</w:t>
      </w:r>
    </w:p>
    <w:p w:rsidR="00FB52A3" w:rsidRPr="00B251EB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выполняет требования по порядку использования устройств сотовой, пейджинговой и транкинговой связи в месте расположения инспекции;</w:t>
      </w:r>
    </w:p>
    <w:p w:rsidR="00FB52A3" w:rsidRPr="00B251EB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FB52A3" w:rsidRPr="00B251EB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в месте расположения инспекции и при исполнении должностных обязанностей вне расположения инспекции  имеет "деловой стиль" в одежде;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 xml:space="preserve">реализует в пределах своей компетенции права и </w:t>
      </w:r>
      <w:r w:rsidR="003C4F45" w:rsidRPr="00B251EB">
        <w:rPr>
          <w:rFonts w:eastAsia="Times New Roman"/>
        </w:rPr>
        <w:t>обязанности налоговых органов;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своевременно направляет ответ</w:t>
      </w:r>
      <w:r w:rsidR="003C4F45" w:rsidRPr="00B251EB">
        <w:rPr>
          <w:rFonts w:eastAsia="Times New Roman"/>
        </w:rPr>
        <w:t>ы на письма налогоплательщиков;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выполняет контрольные задания вышестоящих и территориальных органов власти;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осуществляет ведение делопроизводства в отделе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информацию";</w:t>
      </w:r>
    </w:p>
    <w:p w:rsidR="00FB52A3" w:rsidRPr="00B251EB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проводит камеральные налоговые проверки налоговых деклараций по налогу на добавленную стоимость, в том числе по ставке 0 процентов;</w:t>
      </w:r>
    </w:p>
    <w:p w:rsidR="00FB52A3" w:rsidRPr="00B251EB" w:rsidRDefault="00FB52A3" w:rsidP="00BF4AB8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проводит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информационных ресурсов АСК НДС-2, формирование доказательственной базы с использованием информационных ресурсов (ПК ЕГРН,  ПК ЕГРЮЛ, ПИК Таможня, ПК Однодневка, ПК Банковские счета,  БД НДС, Отчетность, Поиск сведений, ПК ВАИ, СПАРК, FIRA PRO, Сведения о доходах физических лицах, Сведения о доходах физических лицах (архив), Допросы и осмотры, ПК Риски, ПК Ограничения, Таможня-Ф, Среднесписочная численность, СМЭВ, Беларусь-обмен, Банк-обмен, Сведения–БР, ФМС, ФИР-Алкоголь,  АСК-НДС, База данных деклараций об объемах производства и оборота этилового спирта, алкогольной продукции «Декларации по алкоголю») и оформление результатов проведенных мероприятий;</w:t>
      </w:r>
    </w:p>
    <w:p w:rsidR="00FB52A3" w:rsidRPr="00B251EB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вводит пояснения в АСК НДС-2, представленные налогоплательщиками на требования о представлении пояснений, выставленные в соответствии с пунктом 3 статьи 88 Кодекса; подготавливает 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FB52A3" w:rsidRPr="00B251EB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 xml:space="preserve">направляет налогоплательщику сообщения о выявленных расхождениях и требования о предоставлении дополнительных сведений и документов, подтверждающих правомерность применения льгот и налоговых вычетов по налогу на добавленную стоимость; </w:t>
      </w:r>
    </w:p>
    <w:p w:rsidR="00FB52A3" w:rsidRPr="00B251EB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оформляет результаты камеральной налоговой проверки (составление акта камеральной налоговой проверки, формирование в системе АИС «Налог-3»</w:t>
      </w:r>
      <w:r w:rsidR="00B67BD8" w:rsidRPr="00B251EB">
        <w:rPr>
          <w:rFonts w:eastAsia="Times New Roman"/>
        </w:rPr>
        <w:t>)</w:t>
      </w:r>
      <w:r w:rsidRPr="00B251EB">
        <w:rPr>
          <w:rFonts w:eastAsia="Times New Roman"/>
        </w:rPr>
        <w:t>;</w:t>
      </w:r>
    </w:p>
    <w:p w:rsidR="00FB52A3" w:rsidRPr="00B251EB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проводит выборки (самоконтроль) по своевременному и качественному устранению нарушений, выявленных аудиторскими проверками и дистанционным мониторингом; участвует в рассмотрении материалов проверки;</w:t>
      </w:r>
    </w:p>
    <w:p w:rsidR="00FB52A3" w:rsidRPr="00B251EB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согласовывает проекты решений по результатам проведенных мероприятий налогового контроля с юридическим отделом;</w:t>
      </w:r>
    </w:p>
    <w:p w:rsidR="00FB52A3" w:rsidRPr="00B251EB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формирует решения по результатам камеральных проверок в системе АИС «Налог-3;</w:t>
      </w:r>
    </w:p>
    <w:p w:rsidR="00FB52A3" w:rsidRPr="00B251EB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обеспечивает вручение налогоплательщику решений по результатам проведенной камеральной проверки;</w:t>
      </w:r>
    </w:p>
    <w:p w:rsidR="00FB52A3" w:rsidRPr="00B251EB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проводит дополнительные мероприятия налогового контроля в соответствии с Налоговым Кодексом РФ;</w:t>
      </w:r>
    </w:p>
    <w:p w:rsidR="00FB52A3" w:rsidRPr="00B251EB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знакомит налогоплательщика с результатами мероприятий налогового контроля;</w:t>
      </w:r>
    </w:p>
    <w:p w:rsidR="00FB52A3" w:rsidRPr="00B251EB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участвует в комиссиях, проводимых Инспекцией, по вопросам правомерности применения налогоплательщиками налоговых вычетов по налогу на добавленную стоимость;</w:t>
      </w:r>
    </w:p>
    <w:p w:rsidR="00FB52A3" w:rsidRPr="00B251EB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осуществляет контроль за полнотой отражения доходов от реализации имущества организациями-банкротами;</w:t>
      </w:r>
    </w:p>
    <w:p w:rsidR="00FB52A3" w:rsidRPr="00B251EB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 xml:space="preserve">осуществляет контроль за полнотой отражения выручки от реализации при выбытии основных средств и запасов ликвидируемых организаций, а так же при проведении камеральных проверок деклараций по налогу на добавленную стоимость; </w:t>
      </w:r>
    </w:p>
    <w:p w:rsidR="00FB52A3" w:rsidRPr="00B251EB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проводит разъяснительную работу по применению законодательства о налогах и сборах;</w:t>
      </w:r>
    </w:p>
    <w:p w:rsidR="00FB52A3" w:rsidRPr="00B251EB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рассматривает в пределах должностных полномочий письма, заявления и жалобы организаций и физических лиц;</w:t>
      </w:r>
    </w:p>
    <w:p w:rsidR="00FB52A3" w:rsidRPr="00B251EB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своевременно передает в отдел урегулирования задолженности служебные записки о вступлении в силу решения по результатам камеральной проверки;</w:t>
      </w:r>
    </w:p>
    <w:p w:rsidR="00FB52A3" w:rsidRPr="00B251EB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своевременно выносит решения о возмещении налога на добавленную стоимость в соответствии со ст. 176, 176.1 НК РФ;</w:t>
      </w:r>
    </w:p>
    <w:p w:rsidR="00FB52A3" w:rsidRPr="00B251EB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своевременно передает в отдел урегулирования задолженности служебные записки об окончании камеральной проверки декларации по налогу на добавленную стоимость, в которой заявлено возмещение из бюджета суммы налога;</w:t>
      </w:r>
    </w:p>
    <w:p w:rsidR="00FB52A3" w:rsidRPr="00B251EB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осуществляет мероприятия валютного контроля в ходе проведения камеральных проверок;</w:t>
      </w:r>
    </w:p>
    <w:p w:rsidR="00FB52A3" w:rsidRPr="00B251EB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получает в рамках проведения контрольных мероприятий сведения из информационных ресурсов местного и удаленного доступа регионального и федерального уровней;</w:t>
      </w:r>
    </w:p>
    <w:p w:rsidR="00FB52A3" w:rsidRPr="00B251EB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поддерживает уровень своей квалификации;</w:t>
      </w:r>
    </w:p>
    <w:p w:rsidR="00FB52A3" w:rsidRPr="00B251EB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выполняет необходимые мероприятия налогового контроля во время отсутствия сотрудников Отдела в целях соблюдения сроков исполнения контрольных мероприятий;</w:t>
      </w:r>
    </w:p>
    <w:p w:rsidR="00FB52A3" w:rsidRPr="00B251EB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выполняет контрольные задания Управления;</w:t>
      </w:r>
    </w:p>
    <w:p w:rsidR="00FB52A3" w:rsidRPr="00B251EB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FB52A3" w:rsidRPr="00B251EB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информирует налогоплательщиков по телекоммуникационным каналам связи при помощи «АРМ инспектора ЛПК»;</w:t>
      </w:r>
    </w:p>
    <w:p w:rsidR="00FB52A3" w:rsidRPr="00B251EB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B52A3" w:rsidRPr="00B251EB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осуществляет самоконтроль в соответствии с утвержденными картами внутреннего контроля с целью недопущения совершения нарушений своих обязанностей по направлениям, входящим в перечень технологических процессов:</w:t>
      </w:r>
    </w:p>
    <w:p w:rsidR="00FB52A3" w:rsidRPr="00B251EB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103.09.00.00.0000;</w:t>
      </w:r>
    </w:p>
    <w:p w:rsidR="00FB52A3" w:rsidRPr="00B251EB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контроль за соблюдением законодательства о налогах и сборах и реализация иных полномочий в сфере налогообложения, 103.00.0000.0000;</w:t>
      </w:r>
    </w:p>
    <w:p w:rsidR="00FB52A3" w:rsidRPr="00B251EB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реализация полномочий в целях исчисления налогов, 103.0200.00.0000;</w:t>
      </w:r>
    </w:p>
    <w:p w:rsidR="00FB52A3" w:rsidRPr="00B251EB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истребование документов (информации) о налогоплательщике, плательщике сборов и налоговом агенте или информации о конкретных сделках, 103.06.10.00.0060;</w:t>
      </w:r>
    </w:p>
    <w:p w:rsidR="00FB52A3" w:rsidRPr="00B251EB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камеральная налоговая проверка соблюдения законодательства о налогах и сборах, 103.06.06.00.0000;</w:t>
      </w:r>
    </w:p>
    <w:p w:rsidR="00FB52A3" w:rsidRPr="00B251EB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сопоставление сведений об операциях контрагентов, подлежащих отражению в налоговой декларации по налогу на добавленную стоимость, 103.06.</w:t>
      </w:r>
      <w:r w:rsidRPr="00B251EB">
        <w:rPr>
          <w:rFonts w:eastAsia="Times New Roman"/>
        </w:rPr>
        <w:tab/>
        <w:t>06.00.0040;</w:t>
      </w:r>
    </w:p>
    <w:p w:rsidR="00FB52A3" w:rsidRPr="00B251EB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осуществление мероприятий налогового контроля, связанных с налоговыми проверками, 103.06.10.00.0000;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103.06.01.11.0020, 103.06.01.11.0021 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103.06.10.00.0050, 103.06.10.00.0060 Истребование документов (информации) о налогоплательщике, плательщике сборов и налоговом агенте или информации о конкретных сделках; Истребование документов при проведении налоговой проверки;</w:t>
      </w:r>
    </w:p>
    <w:p w:rsidR="00FB52A3" w:rsidRPr="00B251EB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осуществляет самоконтроль с целью недопущения совершения нарушения иных своих обязанностей;</w:t>
      </w:r>
    </w:p>
    <w:p w:rsidR="00FB52A3" w:rsidRPr="00B251EB" w:rsidRDefault="00FB52A3" w:rsidP="00FB52A3">
      <w:pPr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 xml:space="preserve">в полном объеме имеет доступ к информации из ЕГРЮЛ (Единый государственный использует в работе в соответствии с задачами и функциями отдела доступ к информации из ЕГРЮЛ (Единый государственный реестр юридических лиц), ЕГРИП (Единый государственный реестр индивидуальных предпринимателей), а также Федеральной базы удаленного доступа ЕГРЮЛ (полные сведения) и ЕГРИП  (полные сведения), ЕГРН, Федеральной базы удаленного доступа в ветках «Допросы и осмотры», «Сведения о физических лицах», «Банковские счета», «Расчеты с бюджетом», «Контрольно-кассовая техника», «Ограничения», «Однодневки», «Риски», «Таможня-Ф», «Схемы уклонения», «Алкоголь», «Риски», «выписки из ЕГРЮЛ, ЕГРИП в сети Интернет», «Взаимодействие с ФМС», база ГИБДД, АИС Налог-3 в рамках функционального блока №1, ПК ЛПК-3 (для отправки писем НП); </w:t>
      </w:r>
    </w:p>
    <w:p w:rsidR="00FB52A3" w:rsidRPr="00B251EB" w:rsidRDefault="00FB52A3" w:rsidP="00FB52A3">
      <w:pPr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FB52A3" w:rsidRPr="00B251EB" w:rsidRDefault="00FB52A3" w:rsidP="00FB52A3">
      <w:pPr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FB52A3" w:rsidRPr="00B251EB" w:rsidRDefault="00FB52A3" w:rsidP="00F95C0C">
      <w:pPr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соблюдает требования при работе в АИС Налог-3 и информационных системах ФНС России в соответствии с инструкциями на рабочие места (далее-ИРМ) и(или) руководством пользователя (далее-РП):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ИРМ-05.04.01.01-1/ИРМ-05.04.01.02-5/ИРМ-05.10.02.01-2/ИРМ-05.10.02.01-3/ИРМ-05.03.05-1/ИРМ-05.03.06-1/ИРМ-05.04.01.01-1/ИРМ-05.10.02.01-1/ИРМ-05.10.02.01-7/ИРМ-05.03.05-1/ИРМ-05.03.06-1/ИРМ-05.10.01.01-3/ИРМ-05.10.01.01-7/ИРМ-02.08-1 /ИРМ-02.08-2/ИРМ-90.02.08-1/ИРМ-90.02.08-1/ИРМ-05.03.07-1/ИРМ-05.09.13-2/ИРМ-04.01-4(04.04-4)/ИРМ-04.02-5/ИРМ-04.03-5/ИРМ-03-24-7/ИРМ-03.16.01-2/ИРМ-03.16.01-3/ИРМ-03.16.01-3/ИРМ-03.16.01-1/ИРМ-40.01.01/ИРМ-40.01.02/ИРМ-40.01.03/ИРМ-05.04.25/ИРМ-05.04.12/ИРМ-08.01-1/ИРМ-08.01-2/ИРМ-08.02-1/ИРМ-08.02-2/ИРМ-05.04.14-1/ИРМ-05.04.14-2/ИРМ-103.06.06.00-1/ИРМ-1а/ИРМ-03.04.04/ИРМ-05.04.07.01/ИРМ-05.04.07.02-1/ИРМ-05.04.07.02-2/ИРМ-05.04.07.02-3/ИРМ-05.04.07.01/ИРМ-05.04.07.02-1/ИРМ-05.04.07.02-2/ИРМ-05.04.07.02-3/ИРМ-05.04.02-1/ИРМ-05.04.02-2/ИРМ-05.04.10-1/ИРМ-05.04.08/ИРМ-05.04.09/ИРМ-201.02.00.00.0060/ИРМ-201.02.00.00.0060/ИРМ-04.01-13(04.04-13)/ИРМ-04.01-2(04.04-2)/ИРМ-05.04.13/07.04.Формирование статистической налоговой отчетности и предоставление данных внешним пользователям в порядке информ. Взаимодействия/ИРМ-103.06.06.00-1/ИРМ-103.06.06.00-1/ИРМ-05.10.02.01-4/ИРМ-05.10.02.01-5/ИРМ-05.10.02.01-6/ИРМ-05.10.02.01-8/ИРМ-03.02-6/ИРМ-03.25/ИРМ-03.03-6/ИРМ-03.03-7/ИРМ-05.01.01/ИРМ-05.01.02/ИРМ-05.01.02/ИРМ-05.01.03-1/ИРМ-05.01.03-2/ИРМ-05.01.03-3/ИРМ-05.01.04/ИРМ-05.01.05/ИРМ-05.01.07/ИРМ-05.01.03-4/ИРМ-03.02-16/ИРМ-03.02-16/ИРМ-03.02-7/ИРМ-05.04-6/ИРМ-03.16.02-2/ИРМ-114.02.00.00.0020-20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и иные задачи (компоненты) АИС "Налог-3" не регламентированные (на текущий момент) ИРМ и РП: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Шаблон - БС Статистика приема сообщений;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Шаблон - БС_Административные нарушения;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Шаблон – Журнал раюоты с недостоверными сведениями;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Шаблон – Инспектор КНП;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Шаблон – Инспектор. КНП ЮЛ;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Шаблон - Информирование о предстоящих изменениях;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Шаблон -КНП. Подписание решения о зачете/возврате;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Шаблон - КНП. Согласование списка НП с переплатами;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Шаблон - Контрольная работа;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Шаблон - Налоговая нагрузка.Пользователь;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Шаблон - Пользователь АЗ Доходы ФЛ ИФНС;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Шаблон - Просмотр отчета 1-НДС;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Шаблон - Просмотр отчета 2-НДС;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Шаблон - Просмотр отчета 2-НК;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Шаблон - Просмотр отчета 5-АЛ;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Шаблон - Просмотр отчета 5-НП;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Шаблон - Просмотр отчета 5-ПВ;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Шаблон - Просмотр отчета 5-ТИ;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Шаблон – Супераналитик;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Шаблон – Формирование отчета 1-НДС;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Шаблон – Формирование отчета 2-НК;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Шаблон – Формирование отчета 5-АЛ;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Шаблон – Формирование отчета 5-НП;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Шаблон – Формирование отчета 5-ПВ;</w:t>
      </w:r>
    </w:p>
    <w:p w:rsidR="000E3FBB" w:rsidRPr="00B251EB" w:rsidRDefault="00FB52A3" w:rsidP="00F95C0C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Шаблон – Формирование отчета 5-ТИ;</w:t>
      </w:r>
    </w:p>
    <w:p w:rsidR="00FB52A3" w:rsidRPr="00B251EB" w:rsidRDefault="00FB52A3" w:rsidP="00FB52A3">
      <w:pPr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FB52A3" w:rsidRPr="00B251EB" w:rsidRDefault="00FB52A3" w:rsidP="00FB52A3">
      <w:pPr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соблюдает требования и режимные ограничения при работе в Федеральных информационных ресурсах: ИРУД., ЛК ФЛ 2.1., ПК «База данных внешних экономических источников., ФИРА ПРО…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b/>
          <w:bCs/>
        </w:rPr>
      </w:pPr>
      <w:r w:rsidRPr="00B251EB">
        <w:rPr>
          <w:rFonts w:eastAsia="Times New Roman"/>
        </w:rPr>
        <w:t>соблюдает требования и режимные ограничения при работе в Федеральных информационных ресурсах, сопровождаемых МИ ФНС России по ЦОД в роли пользователя просмотр, чтение, редактирование, распечатывание, удаление на постоянной основе, (</w:t>
      </w:r>
      <w:r w:rsidRPr="00B251EB">
        <w:rPr>
          <w:rFonts w:eastAsia="Times New Roman"/>
          <w:bCs/>
          <w:lang w:val="en-US"/>
        </w:rPr>
        <w:t>p</w:t>
      </w:r>
      <w:r w:rsidRPr="00B251EB">
        <w:rPr>
          <w:rFonts w:eastAsia="Times New Roman"/>
          <w:bCs/>
        </w:rPr>
        <w:t>_</w:t>
      </w:r>
      <w:r w:rsidRPr="00B251EB">
        <w:rPr>
          <w:rFonts w:eastAsia="Times New Roman"/>
          <w:bCs/>
          <w:lang w:val="en-US"/>
        </w:rPr>
        <w:t>svedfl</w:t>
      </w:r>
      <w:r w:rsidRPr="00B251EB">
        <w:rPr>
          <w:rFonts w:eastAsia="Times New Roman"/>
          <w:bCs/>
        </w:rPr>
        <w:t>_</w:t>
      </w:r>
      <w:r w:rsidRPr="00B251EB">
        <w:rPr>
          <w:rFonts w:eastAsia="Times New Roman"/>
          <w:bCs/>
          <w:lang w:val="en-US"/>
        </w:rPr>
        <w:t>prosm</w:t>
      </w:r>
      <w:r w:rsidRPr="00B251EB">
        <w:rPr>
          <w:rFonts w:eastAsia="Times New Roman"/>
          <w:bCs/>
        </w:rPr>
        <w:t xml:space="preserve">, </w:t>
      </w:r>
      <w:r w:rsidRPr="00B251EB">
        <w:rPr>
          <w:rFonts w:eastAsia="Times New Roman"/>
          <w:bCs/>
          <w:lang w:val="en-US"/>
        </w:rPr>
        <w:t>p</w:t>
      </w:r>
      <w:r w:rsidRPr="00B251EB">
        <w:rPr>
          <w:rFonts w:eastAsia="Times New Roman"/>
          <w:bCs/>
        </w:rPr>
        <w:t>_</w:t>
      </w:r>
      <w:r w:rsidRPr="00B251EB">
        <w:rPr>
          <w:rFonts w:eastAsia="Times New Roman"/>
          <w:bCs/>
          <w:lang w:val="en-US"/>
        </w:rPr>
        <w:t>smev</w:t>
      </w:r>
      <w:r w:rsidRPr="00B251EB">
        <w:rPr>
          <w:rFonts w:eastAsia="Times New Roman"/>
          <w:bCs/>
        </w:rPr>
        <w:t>_</w:t>
      </w:r>
      <w:r w:rsidRPr="00B251EB">
        <w:rPr>
          <w:rFonts w:eastAsia="Times New Roman"/>
          <w:bCs/>
          <w:lang w:val="en-US"/>
        </w:rPr>
        <w:t>ru</w:t>
      </w:r>
      <w:r w:rsidRPr="00B251EB">
        <w:rPr>
          <w:rFonts w:eastAsia="Times New Roman"/>
          <w:bCs/>
        </w:rPr>
        <w:t xml:space="preserve">, </w:t>
      </w:r>
      <w:r w:rsidRPr="00B251EB">
        <w:rPr>
          <w:rFonts w:eastAsia="Times New Roman"/>
          <w:bCs/>
          <w:lang w:val="en-US"/>
        </w:rPr>
        <w:t>p</w:t>
      </w:r>
      <w:r w:rsidRPr="00B251EB">
        <w:rPr>
          <w:rFonts w:eastAsia="Times New Roman"/>
          <w:bCs/>
        </w:rPr>
        <w:t>_</w:t>
      </w:r>
      <w:r w:rsidRPr="00B251EB">
        <w:rPr>
          <w:rFonts w:eastAsia="Times New Roman"/>
          <w:bCs/>
          <w:lang w:val="en-US"/>
        </w:rPr>
        <w:t>srchis</w:t>
      </w:r>
      <w:r w:rsidRPr="00B251EB">
        <w:rPr>
          <w:rFonts w:eastAsia="Times New Roman"/>
          <w:bCs/>
        </w:rPr>
        <w:t xml:space="preserve">, </w:t>
      </w:r>
      <w:r w:rsidRPr="00B251EB">
        <w:rPr>
          <w:rFonts w:eastAsia="Times New Roman"/>
          <w:bCs/>
          <w:lang w:val="en-US"/>
        </w:rPr>
        <w:t>p</w:t>
      </w:r>
      <w:r w:rsidRPr="00B251EB">
        <w:rPr>
          <w:rFonts w:eastAsia="Times New Roman"/>
          <w:bCs/>
        </w:rPr>
        <w:t>_</w:t>
      </w:r>
      <w:r w:rsidRPr="00B251EB">
        <w:rPr>
          <w:rFonts w:eastAsia="Times New Roman"/>
          <w:bCs/>
          <w:lang w:val="en-US"/>
        </w:rPr>
        <w:t>egrul</w:t>
      </w:r>
      <w:r w:rsidRPr="00B251EB">
        <w:rPr>
          <w:rFonts w:eastAsia="Times New Roman"/>
          <w:bCs/>
        </w:rPr>
        <w:t>_</w:t>
      </w:r>
      <w:r w:rsidRPr="00B251EB">
        <w:rPr>
          <w:rFonts w:eastAsia="Times New Roman"/>
          <w:bCs/>
          <w:lang w:val="en-US"/>
        </w:rPr>
        <w:t>full</w:t>
      </w:r>
      <w:r w:rsidRPr="00B251EB">
        <w:rPr>
          <w:rFonts w:eastAsia="Times New Roman"/>
          <w:bCs/>
        </w:rPr>
        <w:t xml:space="preserve">, </w:t>
      </w:r>
      <w:r w:rsidRPr="00B251EB">
        <w:rPr>
          <w:rFonts w:eastAsia="Times New Roman"/>
          <w:bCs/>
          <w:lang w:val="en-US"/>
        </w:rPr>
        <w:t>p</w:t>
      </w:r>
      <w:r w:rsidRPr="00B251EB">
        <w:rPr>
          <w:rFonts w:eastAsia="Times New Roman"/>
          <w:bCs/>
        </w:rPr>
        <w:t>_</w:t>
      </w:r>
      <w:r w:rsidRPr="00B251EB">
        <w:rPr>
          <w:rFonts w:eastAsia="Times New Roman"/>
          <w:bCs/>
          <w:lang w:val="en-US"/>
        </w:rPr>
        <w:t>egrip</w:t>
      </w:r>
      <w:r w:rsidRPr="00B251EB">
        <w:rPr>
          <w:rFonts w:eastAsia="Times New Roman"/>
          <w:bCs/>
        </w:rPr>
        <w:t>_</w:t>
      </w:r>
      <w:r w:rsidRPr="00B251EB">
        <w:rPr>
          <w:rFonts w:eastAsia="Times New Roman"/>
          <w:bCs/>
          <w:lang w:val="en-US"/>
        </w:rPr>
        <w:t>full</w:t>
      </w:r>
      <w:r w:rsidRPr="00B251EB">
        <w:rPr>
          <w:rFonts w:eastAsia="Times New Roman"/>
          <w:bCs/>
        </w:rPr>
        <w:t xml:space="preserve">, </w:t>
      </w:r>
      <w:r w:rsidRPr="00B251EB">
        <w:rPr>
          <w:rFonts w:eastAsia="Times New Roman"/>
          <w:bCs/>
          <w:lang w:val="en-US"/>
        </w:rPr>
        <w:t>p</w:t>
      </w:r>
      <w:r w:rsidRPr="00B251EB">
        <w:rPr>
          <w:rFonts w:eastAsia="Times New Roman"/>
          <w:bCs/>
        </w:rPr>
        <w:t>_</w:t>
      </w:r>
      <w:r w:rsidRPr="00B251EB">
        <w:rPr>
          <w:rFonts w:eastAsia="Times New Roman"/>
          <w:bCs/>
          <w:lang w:val="en-US"/>
        </w:rPr>
        <w:t>egrn</w:t>
      </w:r>
      <w:r w:rsidRPr="00B251EB">
        <w:rPr>
          <w:rFonts w:eastAsia="Times New Roman"/>
          <w:bCs/>
        </w:rPr>
        <w:t>_</w:t>
      </w:r>
      <w:r w:rsidRPr="00B251EB">
        <w:rPr>
          <w:rFonts w:eastAsia="Times New Roman"/>
          <w:bCs/>
          <w:lang w:val="en-US"/>
        </w:rPr>
        <w:t>prosm</w:t>
      </w:r>
      <w:r w:rsidRPr="00B251EB">
        <w:rPr>
          <w:rFonts w:eastAsia="Times New Roman"/>
          <w:bCs/>
        </w:rPr>
        <w:t xml:space="preserve">, </w:t>
      </w:r>
      <w:r w:rsidRPr="00B251EB">
        <w:rPr>
          <w:rFonts w:eastAsia="Times New Roman"/>
          <w:bCs/>
          <w:lang w:val="en-US"/>
        </w:rPr>
        <w:t>p</w:t>
      </w:r>
      <w:r w:rsidRPr="00B251EB">
        <w:rPr>
          <w:rFonts w:eastAsia="Times New Roman"/>
          <w:bCs/>
        </w:rPr>
        <w:t>_</w:t>
      </w:r>
      <w:r w:rsidRPr="00B251EB">
        <w:rPr>
          <w:rFonts w:eastAsia="Times New Roman"/>
          <w:bCs/>
          <w:lang w:val="en-US"/>
        </w:rPr>
        <w:t>ogr</w:t>
      </w:r>
      <w:r w:rsidRPr="00B251EB">
        <w:rPr>
          <w:rFonts w:eastAsia="Times New Roman"/>
          <w:bCs/>
        </w:rPr>
        <w:t xml:space="preserve">, </w:t>
      </w:r>
      <w:r w:rsidRPr="00B251EB">
        <w:rPr>
          <w:rFonts w:eastAsia="Times New Roman"/>
          <w:bCs/>
          <w:lang w:val="en-US"/>
        </w:rPr>
        <w:t>p</w:t>
      </w:r>
      <w:r w:rsidRPr="00B251EB">
        <w:rPr>
          <w:rFonts w:eastAsia="Times New Roman"/>
          <w:bCs/>
        </w:rPr>
        <w:t>_</w:t>
      </w:r>
      <w:r w:rsidRPr="00B251EB">
        <w:rPr>
          <w:rFonts w:eastAsia="Times New Roman"/>
          <w:bCs/>
          <w:lang w:val="en-US"/>
        </w:rPr>
        <w:t>bs</w:t>
      </w:r>
      <w:r w:rsidRPr="00B251EB">
        <w:rPr>
          <w:rFonts w:eastAsia="Times New Roman"/>
          <w:bCs/>
        </w:rPr>
        <w:t>_</w:t>
      </w:r>
      <w:r w:rsidRPr="00B251EB">
        <w:rPr>
          <w:rFonts w:eastAsia="Times New Roman"/>
          <w:bCs/>
          <w:lang w:val="en-US"/>
        </w:rPr>
        <w:t>prosm</w:t>
      </w:r>
      <w:r w:rsidRPr="00B251EB">
        <w:rPr>
          <w:rFonts w:eastAsia="Times New Roman"/>
          <w:bCs/>
        </w:rPr>
        <w:t>_</w:t>
      </w:r>
      <w:r w:rsidRPr="00B251EB">
        <w:rPr>
          <w:rFonts w:eastAsia="Times New Roman"/>
          <w:bCs/>
          <w:lang w:val="en-US"/>
        </w:rPr>
        <w:t>ifns</w:t>
      </w:r>
      <w:r w:rsidRPr="00B251EB">
        <w:rPr>
          <w:rFonts w:eastAsia="Times New Roman"/>
          <w:bCs/>
        </w:rPr>
        <w:t xml:space="preserve">, </w:t>
      </w:r>
      <w:r w:rsidRPr="00B251EB">
        <w:rPr>
          <w:rFonts w:eastAsia="Times New Roman"/>
          <w:bCs/>
          <w:lang w:val="en-US"/>
        </w:rPr>
        <w:t>p</w:t>
      </w:r>
      <w:r w:rsidRPr="00B251EB">
        <w:rPr>
          <w:rFonts w:eastAsia="Times New Roman"/>
          <w:bCs/>
        </w:rPr>
        <w:t>_</w:t>
      </w:r>
      <w:r w:rsidRPr="00B251EB">
        <w:rPr>
          <w:rFonts w:eastAsia="Times New Roman"/>
          <w:bCs/>
          <w:lang w:val="en-US"/>
        </w:rPr>
        <w:t>tamozhnya</w:t>
      </w:r>
      <w:r w:rsidRPr="00B251EB">
        <w:rPr>
          <w:rFonts w:eastAsia="Times New Roman"/>
          <w:bCs/>
        </w:rPr>
        <w:t>-</w:t>
      </w:r>
      <w:r w:rsidRPr="00B251EB">
        <w:rPr>
          <w:rFonts w:eastAsia="Times New Roman"/>
          <w:bCs/>
          <w:lang w:val="en-US"/>
        </w:rPr>
        <w:t>f</w:t>
      </w:r>
      <w:r w:rsidRPr="00B251EB">
        <w:rPr>
          <w:rFonts w:eastAsia="Times New Roman"/>
          <w:bCs/>
        </w:rPr>
        <w:t>_</w:t>
      </w:r>
      <w:r w:rsidRPr="00B251EB">
        <w:rPr>
          <w:rFonts w:eastAsia="Times New Roman"/>
          <w:bCs/>
          <w:lang w:val="en-US"/>
        </w:rPr>
        <w:t>prosm</w:t>
      </w:r>
      <w:r w:rsidRPr="00B251EB">
        <w:rPr>
          <w:rFonts w:eastAsia="Times New Roman"/>
          <w:bCs/>
        </w:rPr>
        <w:t xml:space="preserve">, </w:t>
      </w:r>
      <w:r w:rsidRPr="00B251EB">
        <w:rPr>
          <w:rFonts w:eastAsia="Times New Roman"/>
          <w:bCs/>
          <w:lang w:val="en-US"/>
        </w:rPr>
        <w:t>p</w:t>
      </w:r>
      <w:r w:rsidRPr="00B251EB">
        <w:rPr>
          <w:rFonts w:eastAsia="Times New Roman"/>
          <w:bCs/>
        </w:rPr>
        <w:t>_</w:t>
      </w:r>
      <w:r w:rsidRPr="00B251EB">
        <w:rPr>
          <w:rFonts w:eastAsia="Times New Roman"/>
          <w:bCs/>
          <w:lang w:val="en-US"/>
        </w:rPr>
        <w:t>oneday</w:t>
      </w:r>
      <w:r w:rsidRPr="00B251EB">
        <w:rPr>
          <w:rFonts w:eastAsia="Times New Roman"/>
          <w:bCs/>
        </w:rPr>
        <w:t>_</w:t>
      </w:r>
      <w:r w:rsidRPr="00B251EB">
        <w:rPr>
          <w:rFonts w:eastAsia="Times New Roman"/>
          <w:bCs/>
          <w:lang w:val="en-US"/>
        </w:rPr>
        <w:t>prosm</w:t>
      </w:r>
      <w:r w:rsidRPr="00B251EB">
        <w:rPr>
          <w:rFonts w:eastAsia="Times New Roman"/>
          <w:bCs/>
        </w:rPr>
        <w:t xml:space="preserve">, </w:t>
      </w:r>
      <w:r w:rsidRPr="00B251EB">
        <w:rPr>
          <w:rFonts w:eastAsia="Times New Roman"/>
          <w:bCs/>
          <w:lang w:val="en-US"/>
        </w:rPr>
        <w:t>p</w:t>
      </w:r>
      <w:r w:rsidRPr="00B251EB">
        <w:rPr>
          <w:rFonts w:eastAsia="Times New Roman"/>
          <w:bCs/>
        </w:rPr>
        <w:t>_</w:t>
      </w:r>
      <w:r w:rsidRPr="00B251EB">
        <w:rPr>
          <w:rFonts w:eastAsia="Times New Roman"/>
          <w:bCs/>
          <w:lang w:val="en-US"/>
        </w:rPr>
        <w:t>risk</w:t>
      </w:r>
      <w:r w:rsidRPr="00B251EB">
        <w:rPr>
          <w:rFonts w:eastAsia="Times New Roman"/>
          <w:bCs/>
        </w:rPr>
        <w:t xml:space="preserve">, </w:t>
      </w:r>
      <w:r w:rsidRPr="00B251EB">
        <w:rPr>
          <w:rFonts w:eastAsia="Times New Roman"/>
          <w:bCs/>
          <w:lang w:val="en-US"/>
        </w:rPr>
        <w:t>p</w:t>
      </w:r>
      <w:r w:rsidRPr="00B251EB">
        <w:rPr>
          <w:rFonts w:eastAsia="Times New Roman"/>
          <w:bCs/>
        </w:rPr>
        <w:t>_</w:t>
      </w:r>
      <w:r w:rsidRPr="00B251EB">
        <w:rPr>
          <w:rFonts w:eastAsia="Times New Roman"/>
          <w:bCs/>
          <w:lang w:val="en-US"/>
        </w:rPr>
        <w:t>dprosm</w:t>
      </w:r>
      <w:r w:rsidRPr="00B251EB">
        <w:rPr>
          <w:rFonts w:eastAsia="Times New Roman"/>
          <w:bCs/>
        </w:rPr>
        <w:t xml:space="preserve">, </w:t>
      </w:r>
      <w:r w:rsidRPr="00B251EB">
        <w:rPr>
          <w:rFonts w:eastAsia="Times New Roman"/>
          <w:bCs/>
          <w:lang w:val="en-US"/>
        </w:rPr>
        <w:t>p</w:t>
      </w:r>
      <w:r w:rsidRPr="00B251EB">
        <w:rPr>
          <w:rFonts w:eastAsia="Times New Roman"/>
          <w:bCs/>
        </w:rPr>
        <w:t>_</w:t>
      </w:r>
      <w:r w:rsidRPr="00B251EB">
        <w:rPr>
          <w:rFonts w:eastAsia="Times New Roman"/>
          <w:bCs/>
          <w:lang w:val="en-US"/>
        </w:rPr>
        <w:t>blr</w:t>
      </w:r>
      <w:r w:rsidRPr="00B251EB">
        <w:rPr>
          <w:rFonts w:eastAsia="Times New Roman"/>
          <w:bCs/>
        </w:rPr>
        <w:t>_</w:t>
      </w:r>
      <w:r w:rsidRPr="00B251EB">
        <w:rPr>
          <w:rFonts w:eastAsia="Times New Roman"/>
          <w:bCs/>
          <w:lang w:val="en-US"/>
        </w:rPr>
        <w:t>prosm</w:t>
      </w:r>
      <w:r w:rsidRPr="00B251EB">
        <w:rPr>
          <w:rFonts w:eastAsia="Times New Roman"/>
          <w:bCs/>
        </w:rPr>
        <w:t xml:space="preserve">, </w:t>
      </w:r>
      <w:r w:rsidRPr="00B251EB">
        <w:rPr>
          <w:rFonts w:eastAsia="Times New Roman"/>
          <w:bCs/>
          <w:lang w:val="en-US"/>
        </w:rPr>
        <w:t>p</w:t>
      </w:r>
      <w:r w:rsidRPr="00B251EB">
        <w:rPr>
          <w:rFonts w:eastAsia="Times New Roman"/>
          <w:bCs/>
        </w:rPr>
        <w:t>_</w:t>
      </w:r>
      <w:r w:rsidRPr="00B251EB">
        <w:rPr>
          <w:rFonts w:eastAsia="Times New Roman"/>
          <w:bCs/>
          <w:lang w:val="en-US"/>
        </w:rPr>
        <w:t>alk</w:t>
      </w:r>
      <w:r w:rsidRPr="00B251EB">
        <w:rPr>
          <w:rFonts w:eastAsia="Times New Roman"/>
          <w:bCs/>
        </w:rPr>
        <w:t>_</w:t>
      </w:r>
      <w:r w:rsidRPr="00B251EB">
        <w:rPr>
          <w:rFonts w:eastAsia="Times New Roman"/>
          <w:bCs/>
          <w:lang w:val="en-US"/>
        </w:rPr>
        <w:t>prosm</w:t>
      </w:r>
      <w:r w:rsidRPr="00B251EB">
        <w:rPr>
          <w:rFonts w:eastAsia="Times New Roman"/>
          <w:bCs/>
        </w:rPr>
        <w:t xml:space="preserve">, </w:t>
      </w:r>
      <w:r w:rsidRPr="00B251EB">
        <w:rPr>
          <w:rFonts w:eastAsia="Times New Roman"/>
          <w:bCs/>
          <w:lang w:val="en-US"/>
        </w:rPr>
        <w:t>p</w:t>
      </w:r>
      <w:r w:rsidRPr="00B251EB">
        <w:rPr>
          <w:rFonts w:eastAsia="Times New Roman"/>
          <w:bCs/>
        </w:rPr>
        <w:t>_</w:t>
      </w:r>
      <w:r w:rsidRPr="00B251EB">
        <w:rPr>
          <w:rFonts w:eastAsia="Times New Roman"/>
          <w:bCs/>
          <w:lang w:val="en-US"/>
        </w:rPr>
        <w:t>istreb</w:t>
      </w:r>
      <w:r w:rsidRPr="00B251EB">
        <w:rPr>
          <w:rFonts w:eastAsia="Times New Roman"/>
          <w:bCs/>
        </w:rPr>
        <w:t>_</w:t>
      </w:r>
      <w:r w:rsidRPr="00B251EB">
        <w:rPr>
          <w:rFonts w:eastAsia="Times New Roman"/>
          <w:bCs/>
          <w:lang w:val="en-US"/>
        </w:rPr>
        <w:t>prosm</w:t>
      </w:r>
      <w:r w:rsidRPr="00B251EB">
        <w:rPr>
          <w:rFonts w:eastAsia="Times New Roman"/>
          <w:bCs/>
        </w:rPr>
        <w:t xml:space="preserve">, </w:t>
      </w:r>
      <w:r w:rsidRPr="00B251EB">
        <w:rPr>
          <w:rFonts w:eastAsia="Times New Roman"/>
          <w:bCs/>
          <w:lang w:val="en-US"/>
        </w:rPr>
        <w:t>p</w:t>
      </w:r>
      <w:r w:rsidRPr="00B251EB">
        <w:rPr>
          <w:rFonts w:eastAsia="Times New Roman"/>
          <w:bCs/>
        </w:rPr>
        <w:t>_</w:t>
      </w:r>
      <w:r w:rsidRPr="00B251EB">
        <w:rPr>
          <w:rFonts w:eastAsia="Times New Roman"/>
          <w:bCs/>
          <w:lang w:val="en-US"/>
        </w:rPr>
        <w:t>bnkobmen</w:t>
      </w:r>
      <w:r w:rsidRPr="00B251EB">
        <w:rPr>
          <w:rFonts w:eastAsia="Times New Roman"/>
          <w:bCs/>
        </w:rPr>
        <w:t>_</w:t>
      </w:r>
      <w:r w:rsidRPr="00B251EB">
        <w:rPr>
          <w:rFonts w:eastAsia="Times New Roman"/>
          <w:bCs/>
          <w:lang w:val="en-US"/>
        </w:rPr>
        <w:t>ifns</w:t>
      </w:r>
      <w:r w:rsidRPr="00B251EB">
        <w:rPr>
          <w:rFonts w:eastAsia="Times New Roman"/>
          <w:bCs/>
        </w:rPr>
        <w:t xml:space="preserve">, </w:t>
      </w:r>
      <w:r w:rsidRPr="00B251EB">
        <w:rPr>
          <w:rFonts w:eastAsia="Times New Roman"/>
          <w:bCs/>
          <w:lang w:val="en-US"/>
        </w:rPr>
        <w:t>p</w:t>
      </w:r>
      <w:r w:rsidRPr="00B251EB">
        <w:rPr>
          <w:rFonts w:eastAsia="Times New Roman"/>
          <w:bCs/>
        </w:rPr>
        <w:t>_</w:t>
      </w:r>
      <w:r w:rsidRPr="00B251EB">
        <w:rPr>
          <w:rFonts w:eastAsia="Times New Roman"/>
          <w:bCs/>
          <w:lang w:val="en-US"/>
        </w:rPr>
        <w:t>sved</w:t>
      </w:r>
      <w:r w:rsidRPr="00B251EB">
        <w:rPr>
          <w:rFonts w:eastAsia="Times New Roman"/>
          <w:bCs/>
        </w:rPr>
        <w:t>_</w:t>
      </w:r>
      <w:r w:rsidRPr="00B251EB">
        <w:rPr>
          <w:rFonts w:eastAsia="Times New Roman"/>
          <w:bCs/>
          <w:lang w:val="en-US"/>
        </w:rPr>
        <w:t>br</w:t>
      </w:r>
      <w:r w:rsidRPr="00B251EB">
        <w:rPr>
          <w:rFonts w:eastAsia="Times New Roman"/>
          <w:bCs/>
        </w:rPr>
        <w:t xml:space="preserve">, </w:t>
      </w:r>
      <w:r w:rsidRPr="00B251EB">
        <w:rPr>
          <w:rFonts w:eastAsia="Times New Roman"/>
          <w:bCs/>
          <w:lang w:val="en-US"/>
        </w:rPr>
        <w:t>p</w:t>
      </w:r>
      <w:r w:rsidRPr="00B251EB">
        <w:rPr>
          <w:rFonts w:eastAsia="Times New Roman"/>
          <w:bCs/>
        </w:rPr>
        <w:t>_</w:t>
      </w:r>
      <w:r w:rsidRPr="00B251EB">
        <w:rPr>
          <w:rFonts w:eastAsia="Times New Roman"/>
          <w:bCs/>
          <w:lang w:val="en-US"/>
        </w:rPr>
        <w:t>slpfl</w:t>
      </w:r>
      <w:r w:rsidRPr="00B251EB">
        <w:rPr>
          <w:rFonts w:eastAsia="Times New Roman"/>
          <w:bCs/>
        </w:rPr>
        <w:t>_</w:t>
      </w:r>
      <w:r w:rsidRPr="00B251EB">
        <w:rPr>
          <w:rFonts w:eastAsia="Times New Roman"/>
          <w:bCs/>
          <w:lang w:val="en-US"/>
        </w:rPr>
        <w:t>rdl</w:t>
      </w:r>
      <w:r w:rsidRPr="00B251EB">
        <w:rPr>
          <w:rFonts w:eastAsia="Times New Roman"/>
          <w:bCs/>
        </w:rPr>
        <w:t xml:space="preserve">, </w:t>
      </w:r>
      <w:r w:rsidRPr="00B251EB">
        <w:rPr>
          <w:rFonts w:eastAsia="Times New Roman"/>
          <w:bCs/>
          <w:lang w:val="en-US"/>
        </w:rPr>
        <w:t>p</w:t>
      </w:r>
      <w:r w:rsidRPr="00B251EB">
        <w:rPr>
          <w:rFonts w:eastAsia="Times New Roman"/>
          <w:bCs/>
        </w:rPr>
        <w:t>_</w:t>
      </w:r>
      <w:r w:rsidRPr="00B251EB">
        <w:rPr>
          <w:rFonts w:eastAsia="Times New Roman"/>
          <w:bCs/>
          <w:lang w:val="en-US"/>
        </w:rPr>
        <w:t>lic</w:t>
      </w:r>
      <w:r w:rsidRPr="00B251EB">
        <w:rPr>
          <w:rFonts w:eastAsia="Times New Roman"/>
          <w:bCs/>
        </w:rPr>
        <w:t xml:space="preserve">, </w:t>
      </w:r>
      <w:r w:rsidRPr="00B251EB">
        <w:rPr>
          <w:rFonts w:eastAsia="Times New Roman"/>
          <w:bCs/>
          <w:lang w:val="en-US"/>
        </w:rPr>
        <w:t>p</w:t>
      </w:r>
      <w:r w:rsidRPr="00B251EB">
        <w:rPr>
          <w:rFonts w:eastAsia="Times New Roman"/>
          <w:bCs/>
        </w:rPr>
        <w:t>_</w:t>
      </w:r>
      <w:r w:rsidRPr="00B251EB">
        <w:rPr>
          <w:rFonts w:eastAsia="Times New Roman"/>
          <w:bCs/>
          <w:lang w:val="en-US"/>
        </w:rPr>
        <w:t>svl</w:t>
      </w:r>
      <w:r w:rsidRPr="00B251EB">
        <w:rPr>
          <w:rFonts w:eastAsia="Times New Roman"/>
          <w:bCs/>
        </w:rPr>
        <w:t xml:space="preserve">, </w:t>
      </w:r>
      <w:r w:rsidRPr="00B251EB">
        <w:rPr>
          <w:rFonts w:eastAsia="Times New Roman"/>
          <w:bCs/>
          <w:lang w:val="en-US"/>
        </w:rPr>
        <w:t>p</w:t>
      </w:r>
      <w:r w:rsidRPr="00B251EB">
        <w:rPr>
          <w:rFonts w:eastAsia="Times New Roman"/>
          <w:bCs/>
        </w:rPr>
        <w:t>_</w:t>
      </w:r>
      <w:r w:rsidRPr="00B251EB">
        <w:rPr>
          <w:rFonts w:eastAsia="Times New Roman"/>
          <w:bCs/>
          <w:lang w:val="en-US"/>
        </w:rPr>
        <w:t>bnkobmen</w:t>
      </w:r>
      <w:r w:rsidRPr="00B251EB">
        <w:rPr>
          <w:rFonts w:eastAsia="Times New Roman"/>
          <w:bCs/>
        </w:rPr>
        <w:t>_</w:t>
      </w:r>
      <w:r w:rsidRPr="00B251EB">
        <w:rPr>
          <w:rFonts w:eastAsia="Times New Roman"/>
          <w:bCs/>
          <w:lang w:val="en-US"/>
        </w:rPr>
        <w:t>ifns</w:t>
      </w:r>
      <w:r w:rsidRPr="00B251EB">
        <w:rPr>
          <w:rFonts w:eastAsia="Times New Roman"/>
          <w:bCs/>
        </w:rPr>
        <w:t>_</w:t>
      </w:r>
      <w:r w:rsidRPr="00B251EB">
        <w:rPr>
          <w:rFonts w:eastAsia="Times New Roman"/>
          <w:bCs/>
          <w:lang w:val="en-US"/>
        </w:rPr>
        <w:t>edit</w:t>
      </w:r>
      <w:r w:rsidRPr="00B251EB">
        <w:rPr>
          <w:rFonts w:eastAsia="Times New Roman"/>
          <w:bCs/>
        </w:rPr>
        <w:t xml:space="preserve">, </w:t>
      </w:r>
      <w:r w:rsidRPr="00B251EB">
        <w:rPr>
          <w:rFonts w:eastAsia="Times New Roman"/>
          <w:bCs/>
          <w:lang w:val="en-US"/>
        </w:rPr>
        <w:t>p</w:t>
      </w:r>
      <w:r w:rsidRPr="00B251EB">
        <w:rPr>
          <w:rFonts w:eastAsia="Times New Roman"/>
          <w:bCs/>
        </w:rPr>
        <w:t>_</w:t>
      </w:r>
      <w:r w:rsidRPr="00B251EB">
        <w:rPr>
          <w:rFonts w:eastAsia="Times New Roman"/>
          <w:bCs/>
          <w:lang w:val="en-US"/>
        </w:rPr>
        <w:t>rfn</w:t>
      </w:r>
      <w:r w:rsidRPr="00B251EB">
        <w:rPr>
          <w:rFonts w:eastAsia="Times New Roman"/>
          <w:bCs/>
        </w:rPr>
        <w:t>_</w:t>
      </w:r>
      <w:r w:rsidRPr="00B251EB">
        <w:rPr>
          <w:rFonts w:eastAsia="Times New Roman"/>
          <w:bCs/>
          <w:lang w:val="en-US"/>
        </w:rPr>
        <w:t>ru</w:t>
      </w:r>
      <w:r w:rsidRPr="00B251EB">
        <w:rPr>
          <w:rFonts w:eastAsia="Times New Roman"/>
          <w:bCs/>
        </w:rPr>
        <w:t xml:space="preserve">, </w:t>
      </w:r>
      <w:r w:rsidRPr="00B251EB">
        <w:rPr>
          <w:rFonts w:eastAsia="Times New Roman"/>
          <w:bCs/>
          <w:lang w:val="en-US"/>
        </w:rPr>
        <w:t>p</w:t>
      </w:r>
      <w:r w:rsidRPr="00B251EB">
        <w:rPr>
          <w:rFonts w:eastAsia="Times New Roman"/>
          <w:bCs/>
        </w:rPr>
        <w:t>_</w:t>
      </w:r>
      <w:r w:rsidRPr="00B251EB">
        <w:rPr>
          <w:rFonts w:eastAsia="Times New Roman"/>
          <w:bCs/>
          <w:lang w:val="en-US"/>
        </w:rPr>
        <w:t>nds</w:t>
      </w:r>
      <w:r w:rsidRPr="00B251EB">
        <w:rPr>
          <w:rFonts w:eastAsia="Times New Roman"/>
          <w:bCs/>
        </w:rPr>
        <w:t>_</w:t>
      </w:r>
      <w:r w:rsidRPr="00B251EB">
        <w:rPr>
          <w:rFonts w:eastAsia="Times New Roman"/>
          <w:bCs/>
          <w:lang w:val="en-US"/>
        </w:rPr>
        <w:t>prosm</w:t>
      </w:r>
      <w:r w:rsidRPr="00B251EB">
        <w:rPr>
          <w:rFonts w:eastAsia="Times New Roman"/>
          <w:bCs/>
        </w:rPr>
        <w:t xml:space="preserve">, </w:t>
      </w:r>
      <w:r w:rsidRPr="00B251EB">
        <w:rPr>
          <w:rFonts w:eastAsia="Times New Roman"/>
          <w:bCs/>
          <w:lang w:val="en-US"/>
        </w:rPr>
        <w:t>p</w:t>
      </w:r>
      <w:r w:rsidRPr="00B251EB">
        <w:rPr>
          <w:rFonts w:eastAsia="Times New Roman"/>
          <w:bCs/>
        </w:rPr>
        <w:t>_</w:t>
      </w:r>
      <w:r w:rsidRPr="00B251EB">
        <w:rPr>
          <w:rFonts w:eastAsia="Times New Roman"/>
          <w:bCs/>
          <w:lang w:val="en-US"/>
        </w:rPr>
        <w:t>priost</w:t>
      </w:r>
      <w:r w:rsidRPr="00B251EB">
        <w:rPr>
          <w:rFonts w:eastAsia="Times New Roman"/>
          <w:bCs/>
        </w:rPr>
        <w:t>_</w:t>
      </w:r>
      <w:r w:rsidRPr="00B251EB">
        <w:rPr>
          <w:rFonts w:eastAsia="Times New Roman"/>
          <w:bCs/>
          <w:lang w:val="en-US"/>
        </w:rPr>
        <w:t>ifns</w:t>
      </w:r>
      <w:r w:rsidRPr="00B251EB">
        <w:rPr>
          <w:rFonts w:eastAsia="Times New Roman"/>
          <w:bCs/>
        </w:rPr>
        <w:t xml:space="preserve">, </w:t>
      </w:r>
      <w:r w:rsidRPr="00B251EB">
        <w:rPr>
          <w:rFonts w:eastAsia="Times New Roman"/>
          <w:bCs/>
          <w:lang w:val="en-US"/>
        </w:rPr>
        <w:t>p</w:t>
      </w:r>
      <w:r w:rsidRPr="00B251EB">
        <w:rPr>
          <w:rFonts w:eastAsia="Times New Roman"/>
          <w:bCs/>
        </w:rPr>
        <w:t>_</w:t>
      </w:r>
      <w:r w:rsidRPr="00B251EB">
        <w:rPr>
          <w:rFonts w:eastAsia="Times New Roman"/>
          <w:bCs/>
          <w:lang w:val="en-US"/>
        </w:rPr>
        <w:t>ask</w:t>
      </w:r>
      <w:r w:rsidRPr="00B251EB">
        <w:rPr>
          <w:rFonts w:eastAsia="Times New Roman"/>
          <w:bCs/>
        </w:rPr>
        <w:t>_</w:t>
      </w:r>
      <w:r w:rsidRPr="00B251EB">
        <w:rPr>
          <w:rFonts w:eastAsia="Times New Roman"/>
          <w:bCs/>
          <w:lang w:val="en-US"/>
        </w:rPr>
        <w:t>nds</w:t>
      </w:r>
      <w:r w:rsidRPr="00B251EB">
        <w:rPr>
          <w:rFonts w:eastAsia="Times New Roman"/>
          <w:bCs/>
        </w:rPr>
        <w:t>_</w:t>
      </w:r>
      <w:r w:rsidRPr="00B251EB">
        <w:rPr>
          <w:rFonts w:eastAsia="Times New Roman"/>
          <w:bCs/>
          <w:lang w:val="en-US"/>
        </w:rPr>
        <w:t>fu</w:t>
      </w:r>
      <w:r w:rsidRPr="00B251EB">
        <w:rPr>
          <w:rFonts w:eastAsia="Times New Roman"/>
          <w:bCs/>
        </w:rPr>
        <w:t xml:space="preserve">, </w:t>
      </w:r>
      <w:r w:rsidRPr="00B251EB">
        <w:rPr>
          <w:rFonts w:eastAsia="Times New Roman"/>
          <w:bCs/>
          <w:lang w:val="en-US"/>
        </w:rPr>
        <w:t>p</w:t>
      </w:r>
      <w:r w:rsidRPr="00B251EB">
        <w:rPr>
          <w:rFonts w:eastAsia="Times New Roman"/>
          <w:bCs/>
        </w:rPr>
        <w:t>_</w:t>
      </w:r>
      <w:r w:rsidRPr="00B251EB">
        <w:rPr>
          <w:rFonts w:eastAsia="Times New Roman"/>
          <w:bCs/>
          <w:lang w:val="en-US"/>
        </w:rPr>
        <w:t>alk</w:t>
      </w:r>
      <w:r w:rsidRPr="00B251EB">
        <w:rPr>
          <w:rFonts w:eastAsia="Times New Roman"/>
          <w:bCs/>
        </w:rPr>
        <w:t>_</w:t>
      </w:r>
      <w:r w:rsidRPr="00B251EB">
        <w:rPr>
          <w:rFonts w:eastAsia="Times New Roman"/>
          <w:bCs/>
          <w:lang w:val="en-US"/>
        </w:rPr>
        <w:t>prosm</w:t>
      </w:r>
      <w:r w:rsidRPr="00B251EB">
        <w:rPr>
          <w:rFonts w:eastAsia="Times New Roman"/>
          <w:bCs/>
        </w:rPr>
        <w:t>_</w:t>
      </w:r>
      <w:r w:rsidRPr="00B251EB">
        <w:rPr>
          <w:rFonts w:eastAsia="Times New Roman"/>
          <w:bCs/>
          <w:lang w:val="en-US"/>
        </w:rPr>
        <w:t>form</w:t>
      </w:r>
      <w:r w:rsidRPr="00B251EB">
        <w:rPr>
          <w:rFonts w:eastAsia="Times New Roman"/>
          <w:bCs/>
        </w:rPr>
        <w:t xml:space="preserve">, </w:t>
      </w:r>
      <w:r w:rsidRPr="00B251EB">
        <w:rPr>
          <w:rFonts w:eastAsia="Times New Roman"/>
          <w:bCs/>
          <w:lang w:val="en-US"/>
        </w:rPr>
        <w:t>p</w:t>
      </w:r>
      <w:r w:rsidRPr="00B251EB">
        <w:rPr>
          <w:rFonts w:eastAsia="Times New Roman"/>
          <w:bCs/>
        </w:rPr>
        <w:t>_</w:t>
      </w:r>
      <w:r w:rsidRPr="00B251EB">
        <w:rPr>
          <w:rFonts w:eastAsia="Times New Roman"/>
          <w:bCs/>
          <w:lang w:val="en-US"/>
        </w:rPr>
        <w:t>customf</w:t>
      </w:r>
      <w:r w:rsidRPr="00B251EB">
        <w:rPr>
          <w:rFonts w:eastAsia="Times New Roman"/>
          <w:bCs/>
        </w:rPr>
        <w:t>_</w:t>
      </w:r>
      <w:r w:rsidRPr="00B251EB">
        <w:rPr>
          <w:rFonts w:eastAsia="Times New Roman"/>
          <w:bCs/>
          <w:lang w:val="en-US"/>
        </w:rPr>
        <w:t>specr</w:t>
      </w:r>
      <w:r w:rsidRPr="00B251EB">
        <w:rPr>
          <w:rFonts w:eastAsia="Times New Roman"/>
          <w:bCs/>
        </w:rPr>
        <w:t>_</w:t>
      </w:r>
      <w:r w:rsidRPr="00B251EB">
        <w:rPr>
          <w:rFonts w:eastAsia="Times New Roman"/>
          <w:bCs/>
          <w:lang w:val="en-US"/>
        </w:rPr>
        <w:t>view</w:t>
      </w:r>
      <w:r w:rsidRPr="00B251EB">
        <w:rPr>
          <w:rFonts w:eastAsia="Times New Roman"/>
          <w:bCs/>
        </w:rPr>
        <w:t xml:space="preserve">, </w:t>
      </w:r>
      <w:r w:rsidRPr="00B251EB">
        <w:rPr>
          <w:rFonts w:eastAsia="Times New Roman"/>
          <w:bCs/>
          <w:lang w:val="en-US"/>
        </w:rPr>
        <w:t>p</w:t>
      </w:r>
      <w:r w:rsidRPr="00B251EB">
        <w:rPr>
          <w:rFonts w:eastAsia="Times New Roman"/>
          <w:bCs/>
        </w:rPr>
        <w:t>_</w:t>
      </w:r>
      <w:r w:rsidRPr="00B251EB">
        <w:rPr>
          <w:rFonts w:eastAsia="Times New Roman"/>
          <w:bCs/>
          <w:lang w:val="en-US"/>
        </w:rPr>
        <w:t>egrip</w:t>
      </w:r>
      <w:r w:rsidRPr="00B251EB">
        <w:rPr>
          <w:rFonts w:eastAsia="Times New Roman"/>
          <w:bCs/>
        </w:rPr>
        <w:t>_</w:t>
      </w:r>
      <w:r w:rsidRPr="00B251EB">
        <w:rPr>
          <w:rFonts w:eastAsia="Times New Roman"/>
          <w:bCs/>
          <w:lang w:val="en-US"/>
        </w:rPr>
        <w:t>mvd</w:t>
      </w:r>
      <w:r w:rsidRPr="00B251EB">
        <w:rPr>
          <w:rFonts w:eastAsia="Times New Roman"/>
        </w:rPr>
        <w:t>.);</w:t>
      </w:r>
    </w:p>
    <w:p w:rsidR="00FB52A3" w:rsidRPr="00B251EB" w:rsidRDefault="00FB52A3" w:rsidP="00FB52A3">
      <w:pPr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 xml:space="preserve">соблюдает требования при работе в Информационных ресурсах по предмету деятельности отдела: «Журнал результатов работы налоговых органов по обеспечению процедур банкротства» в роли пользователя просмотр, чтение, редактирование, распечатывание, удаление на постоянной основе: Сведения-2005., СВОД-2000., АРМ инспектора ЛПК., Контур «ФОКУС»…; </w:t>
      </w:r>
    </w:p>
    <w:p w:rsidR="00FB52A3" w:rsidRPr="00B251EB" w:rsidRDefault="00FB52A3" w:rsidP="00FB52A3">
      <w:pPr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 xml:space="preserve">соблюдает требования при работе с Внешними устройства </w:t>
      </w:r>
      <w:r w:rsidRPr="00B251EB">
        <w:rPr>
          <w:rFonts w:eastAsia="Times New Roman"/>
          <w:lang w:val="en-US"/>
        </w:rPr>
        <w:t>Flash</w:t>
      </w:r>
      <w:r w:rsidRPr="00B251EB">
        <w:rPr>
          <w:rFonts w:eastAsia="Times New Roman"/>
        </w:rPr>
        <w:t>-</w:t>
      </w:r>
      <w:r w:rsidRPr="00B251EB">
        <w:rPr>
          <w:rFonts w:eastAsia="Times New Roman"/>
          <w:lang w:val="en-US"/>
        </w:rPr>
        <w:t>USB</w:t>
      </w:r>
      <w:r w:rsidRPr="00B251EB">
        <w:rPr>
          <w:rFonts w:eastAsia="Times New Roman"/>
        </w:rPr>
        <w:t xml:space="preserve">, </w:t>
      </w:r>
      <w:r w:rsidRPr="00B251EB">
        <w:rPr>
          <w:rFonts w:eastAsia="Times New Roman"/>
          <w:lang w:val="en-US"/>
        </w:rPr>
        <w:t>e</w:t>
      </w:r>
      <w:r w:rsidRPr="00B251EB">
        <w:rPr>
          <w:rFonts w:eastAsia="Times New Roman"/>
        </w:rPr>
        <w:t>-</w:t>
      </w:r>
      <w:r w:rsidRPr="00B251EB">
        <w:rPr>
          <w:rFonts w:eastAsia="Times New Roman"/>
          <w:lang w:val="en-US"/>
        </w:rPr>
        <w:t>token</w:t>
      </w:r>
      <w:r w:rsidRPr="00B251EB">
        <w:rPr>
          <w:rFonts w:eastAsia="Times New Roman"/>
        </w:rPr>
        <w:t>…;</w:t>
      </w:r>
    </w:p>
    <w:p w:rsidR="00FB52A3" w:rsidRPr="00B251EB" w:rsidRDefault="00FB52A3" w:rsidP="00FB52A3">
      <w:pPr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соблюдает требования и режимные ограничения при работе в Справочно правовых системах «Консультант+» , «Гарант»., «СПАРК»…;</w:t>
      </w:r>
    </w:p>
    <w:p w:rsidR="00FB52A3" w:rsidRPr="00B251EB" w:rsidRDefault="00FB52A3" w:rsidP="00FB52A3">
      <w:pPr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соблюдает требования к хранению и использованию служебного удостоверения;</w:t>
      </w:r>
    </w:p>
    <w:p w:rsidR="00FB52A3" w:rsidRPr="00B251EB" w:rsidRDefault="00FB52A3" w:rsidP="00FB52A3">
      <w:pPr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FB52A3" w:rsidRPr="00B251EB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FB52A3" w:rsidRPr="00B251EB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FB52A3" w:rsidRPr="00B251EB" w:rsidRDefault="00FB52A3" w:rsidP="00F95C0C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осуществление иных функций,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FB52A3" w:rsidRPr="00B251EB" w:rsidRDefault="00FB52A3" w:rsidP="00FB52A3">
      <w:pPr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 xml:space="preserve">9. В целях исполнения возложенных должностных обязанностей </w:t>
      </w:r>
      <w:r w:rsidR="0096654C" w:rsidRPr="00B251EB">
        <w:rPr>
          <w:rFonts w:eastAsia="Times New Roman"/>
        </w:rPr>
        <w:t xml:space="preserve">государственный налоговый инспектор </w:t>
      </w:r>
      <w:r w:rsidR="00E57B1A" w:rsidRPr="00B251EB">
        <w:rPr>
          <w:rFonts w:eastAsia="Times New Roman"/>
        </w:rPr>
        <w:t xml:space="preserve"> </w:t>
      </w:r>
      <w:r w:rsidRPr="00B251EB">
        <w:rPr>
          <w:rFonts w:eastAsia="Times New Roman"/>
        </w:rPr>
        <w:t xml:space="preserve"> имеет право на:</w:t>
      </w:r>
    </w:p>
    <w:p w:rsidR="00FB52A3" w:rsidRPr="00B251EB" w:rsidRDefault="00FB52A3" w:rsidP="00FB52A3">
      <w:pPr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внесение начальнику отдела на рассмотрение предложений по совершенствованию работы отдела, форм и методов организации труда;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B251EB">
        <w:rPr>
          <w:rFonts w:eastAsia="Calibri"/>
          <w:lang w:eastAsia="en-US"/>
        </w:rPr>
        <w:t>обеспечение надлежащих организационно - технических условий, необходимых для исполнения должностных обязанностей;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B251EB">
        <w:rPr>
          <w:rFonts w:eastAsia="Calibri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B251EB">
        <w:rPr>
          <w:rFonts w:eastAsia="Calibri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B251EB">
        <w:rPr>
          <w:rFonts w:eastAsia="Calibri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B251EB">
        <w:rPr>
          <w:rFonts w:eastAsia="Calibri"/>
          <w:lang w:eastAsia="en-US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B251EB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B251EB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B251EB">
        <w:rPr>
          <w:rFonts w:eastAsia="Calibri"/>
          <w:lang w:eastAsia="en-US"/>
        </w:rPr>
        <w:t>защиту сведений о гражданском служащем;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B251EB">
        <w:rPr>
          <w:rFonts w:eastAsia="Calibri"/>
          <w:lang w:eastAsia="en-US"/>
        </w:rPr>
        <w:t xml:space="preserve">должностной рост на конкурсной основе; </w:t>
      </w:r>
    </w:p>
    <w:p w:rsidR="00FB52A3" w:rsidRPr="00B251EB" w:rsidRDefault="00FB52A3" w:rsidP="00FB52A3">
      <w:pPr>
        <w:widowControl/>
        <w:ind w:firstLine="567"/>
        <w:jc w:val="both"/>
        <w:rPr>
          <w:rFonts w:eastAsia="Calibri"/>
          <w:bCs/>
          <w:lang w:eastAsia="en-US"/>
        </w:rPr>
      </w:pPr>
      <w:r w:rsidRPr="00B251EB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B251EB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B251EB">
        <w:rPr>
          <w:rFonts w:eastAsia="Calibri"/>
          <w:lang w:eastAsia="en-US"/>
        </w:rPr>
        <w:t>членство в профессиональном союзе;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B251EB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B251EB">
        <w:rPr>
          <w:rFonts w:eastAsia="Calibri"/>
          <w:lang w:eastAsia="en-US"/>
        </w:rPr>
        <w:t>проведение по его заявлению служебной проверки;</w:t>
      </w:r>
    </w:p>
    <w:p w:rsidR="00FB52A3" w:rsidRPr="00B251EB" w:rsidRDefault="00FB52A3" w:rsidP="00FB52A3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B251EB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FB52A3" w:rsidRPr="00B251EB" w:rsidRDefault="00FB52A3" w:rsidP="00FB52A3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B251EB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B52A3" w:rsidRPr="00B251EB" w:rsidRDefault="00FB52A3" w:rsidP="00FB52A3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B251EB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FB52A3" w:rsidRPr="00B251EB" w:rsidRDefault="00FB52A3" w:rsidP="00FB52A3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B251EB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B251EB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FB52A3" w:rsidRPr="00B251EB" w:rsidRDefault="00FB52A3" w:rsidP="00FB52A3">
      <w:pPr>
        <w:widowControl/>
        <w:tabs>
          <w:tab w:val="num" w:pos="216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B251EB">
        <w:rPr>
          <w:rFonts w:eastAsia="Calibri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B251EB">
        <w:rPr>
          <w:rFonts w:eastAsia="Calibri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FB52A3" w:rsidRPr="00B251EB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FB52A3" w:rsidRPr="00B251EB" w:rsidRDefault="00FB52A3" w:rsidP="00FB52A3">
      <w:pPr>
        <w:widowControl/>
        <w:tabs>
          <w:tab w:val="left" w:pos="567"/>
        </w:tabs>
        <w:overflowPunct w:val="0"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представление по указанию начальника Инспекции, в пределах сферы своей деятельности и компетенции отдела в Управлении;</w:t>
      </w:r>
    </w:p>
    <w:p w:rsidR="00FB52A3" w:rsidRPr="00B251EB" w:rsidRDefault="00FB52A3" w:rsidP="00FB52A3">
      <w:pPr>
        <w:widowControl/>
        <w:tabs>
          <w:tab w:val="left" w:pos="346"/>
          <w:tab w:val="left" w:pos="567"/>
          <w:tab w:val="left" w:pos="720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ведение переписки по вопросам, относящимся к компетенции отдела;</w:t>
      </w:r>
    </w:p>
    <w:p w:rsidR="00FB52A3" w:rsidRPr="00B251EB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запрос и получение от отделов Инспекции рекомендации, предложений и заключений по вопросам, относящимся к компетенции отдела;</w:t>
      </w:r>
    </w:p>
    <w:p w:rsidR="00FB52A3" w:rsidRPr="00B251EB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работу с документами отделов Инспекции, для выполнения возложенных на отдел задач;</w:t>
      </w:r>
    </w:p>
    <w:p w:rsidR="00FB52A3" w:rsidRPr="00B251EB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внесение начальнику отдела на рассмотрение предложения по совершенствованию работы отдела, форм и методов организации труда;</w:t>
      </w:r>
    </w:p>
    <w:p w:rsidR="00FB52A3" w:rsidRPr="00B251EB" w:rsidRDefault="00FB52A3" w:rsidP="00FB52A3">
      <w:pPr>
        <w:widowControl/>
        <w:tabs>
          <w:tab w:val="left" w:pos="567"/>
        </w:tabs>
        <w:overflowPunct w:val="0"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представление отдела в Управлении по указанию Руководства Инспекции, начальника отдела в пределах сферы своей деятельности и компетенции;</w:t>
      </w:r>
    </w:p>
    <w:p w:rsidR="00FB52A3" w:rsidRPr="00B251EB" w:rsidRDefault="00FB52A3" w:rsidP="00FB52A3">
      <w:pPr>
        <w:widowControl/>
        <w:tabs>
          <w:tab w:val="left" w:pos="346"/>
          <w:tab w:val="left" w:pos="567"/>
          <w:tab w:val="left" w:pos="720"/>
        </w:tabs>
        <w:autoSpaceDE/>
        <w:autoSpaceDN/>
        <w:adjustRightInd/>
        <w:ind w:firstLine="567"/>
        <w:jc w:val="both"/>
        <w:rPr>
          <w:rFonts w:eastAsia="Times New Roman"/>
          <w:color w:val="000000"/>
          <w:spacing w:val="-5"/>
        </w:rPr>
      </w:pPr>
      <w:r w:rsidRPr="00B251EB">
        <w:rPr>
          <w:rFonts w:eastAsia="Times New Roman"/>
          <w:color w:val="000000"/>
          <w:spacing w:val="-5"/>
        </w:rPr>
        <w:t>ведение переписки по вопросам, относящимся к компетенции отдела;</w:t>
      </w:r>
    </w:p>
    <w:p w:rsidR="00FB52A3" w:rsidRPr="00B251EB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вызов на основании письменного уведомления в налоговые органы налогоплательщиков и иных обязанных лиц для дачи пояснений в связи с уплатой ими налогов;</w:t>
      </w:r>
    </w:p>
    <w:p w:rsidR="00FB52A3" w:rsidRPr="00B251EB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требование от налогоплательщиков, их представителей устранения выявленных нарушений законодательства о налогах и сборах и контроль выполнение указанных требований;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вызов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bCs/>
        </w:rPr>
      </w:pPr>
      <w:r w:rsidRPr="00B251EB">
        <w:rPr>
          <w:rFonts w:eastAsia="Times New Roman"/>
          <w:bCs/>
        </w:rPr>
        <w:t>ознакомление с соответствующими документами и материалами, находящимися на исполнении и хранении, работу с документами, имеющими гриф «для служебного пользования»;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 xml:space="preserve">оформленный в установленном порядке доступ к ресурсам инспекции, указанным в пункте 8  раздел </w:t>
      </w:r>
      <w:r w:rsidRPr="00B251EB">
        <w:rPr>
          <w:rFonts w:eastAsia="Times New Roman"/>
          <w:lang w:val="en-US"/>
        </w:rPr>
        <w:t>III</w:t>
      </w:r>
      <w:r w:rsidR="00F95C0C" w:rsidRPr="00B251EB">
        <w:rPr>
          <w:rFonts w:eastAsia="Times New Roman"/>
        </w:rPr>
        <w:t xml:space="preserve"> Должностного регламента;</w:t>
      </w:r>
    </w:p>
    <w:p w:rsidR="00F95C0C" w:rsidRPr="00B251EB" w:rsidRDefault="00F95C0C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осуществление иных функций,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FB52A3" w:rsidRPr="00B251EB" w:rsidRDefault="00FB52A3" w:rsidP="00FB52A3">
      <w:pPr>
        <w:widowControl/>
        <w:tabs>
          <w:tab w:val="left" w:pos="993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 xml:space="preserve">10. </w:t>
      </w:r>
      <w:r w:rsidR="0096654C" w:rsidRPr="00B251EB">
        <w:rPr>
          <w:rFonts w:eastAsia="Times New Roman"/>
        </w:rPr>
        <w:t xml:space="preserve">Государственный налоговый инспектор </w:t>
      </w:r>
      <w:r w:rsidRPr="00B251EB">
        <w:rPr>
          <w:rFonts w:eastAsia="Times New Roman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«26» апреля 2021 г., положением отдела камеральных проверок №5, приказами (распоряжениями) Управления ФНС России по Свердловской области, приказами инспекции, поручениями руководства Инспекции, иными нормативными правовыми актами.</w:t>
      </w:r>
    </w:p>
    <w:p w:rsidR="00FB52A3" w:rsidRPr="00B251EB" w:rsidRDefault="00FB52A3" w:rsidP="00FB52A3">
      <w:pPr>
        <w:widowControl/>
        <w:tabs>
          <w:tab w:val="left" w:pos="851"/>
          <w:tab w:val="left" w:pos="993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 xml:space="preserve">11. </w:t>
      </w:r>
      <w:r w:rsidR="0096654C" w:rsidRPr="00B251EB">
        <w:rPr>
          <w:rFonts w:eastAsia="Times New Roman"/>
        </w:rPr>
        <w:t>Государственный налоговый инспектор</w:t>
      </w:r>
      <w:r w:rsidRPr="00B251EB">
        <w:rPr>
          <w:rFonts w:eastAsia="Times New Roman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FB52A3" w:rsidRPr="00B251EB" w:rsidRDefault="00FB52A3" w:rsidP="00FB52A3">
      <w:pPr>
        <w:widowControl/>
        <w:tabs>
          <w:tab w:val="left" w:pos="851"/>
          <w:tab w:val="left" w:pos="993"/>
        </w:tabs>
        <w:autoSpaceDE/>
        <w:autoSpaceDN/>
        <w:adjustRightInd/>
        <w:ind w:firstLine="567"/>
        <w:jc w:val="both"/>
        <w:rPr>
          <w:rFonts w:eastAsia="Times New Roman"/>
        </w:rPr>
      </w:pPr>
    </w:p>
    <w:p w:rsidR="00FB52A3" w:rsidRPr="00B251EB" w:rsidRDefault="00FB52A3" w:rsidP="00FB52A3">
      <w:pPr>
        <w:keepNext/>
        <w:widowControl/>
        <w:autoSpaceDE/>
        <w:autoSpaceDN/>
        <w:adjustRightInd/>
        <w:ind w:left="540"/>
        <w:jc w:val="center"/>
        <w:outlineLvl w:val="0"/>
        <w:rPr>
          <w:rFonts w:eastAsia="Times New Roman"/>
          <w:b/>
          <w:bCs/>
          <w:kern w:val="32"/>
        </w:rPr>
      </w:pPr>
      <w:r w:rsidRPr="00B251EB">
        <w:rPr>
          <w:rFonts w:eastAsia="Times New Roman"/>
          <w:b/>
          <w:bCs/>
          <w:kern w:val="32"/>
          <w:lang w:val="en-US"/>
        </w:rPr>
        <w:t>IV</w:t>
      </w:r>
      <w:r w:rsidRPr="00B251EB">
        <w:rPr>
          <w:rFonts w:eastAsia="Times New Roman"/>
          <w:b/>
          <w:bCs/>
          <w:kern w:val="32"/>
        </w:rPr>
        <w:t xml:space="preserve">.Перечень вопросов, по которым </w:t>
      </w:r>
      <w:r w:rsidR="00F95C0C" w:rsidRPr="00B251EB">
        <w:rPr>
          <w:rFonts w:eastAsia="Times New Roman"/>
          <w:b/>
          <w:bCs/>
          <w:kern w:val="32"/>
        </w:rPr>
        <w:t>г</w:t>
      </w:r>
      <w:r w:rsidR="0096654C" w:rsidRPr="00B251EB">
        <w:rPr>
          <w:rFonts w:eastAsia="Times New Roman"/>
          <w:b/>
          <w:bCs/>
          <w:kern w:val="32"/>
        </w:rPr>
        <w:t xml:space="preserve">осударственный налоговый инспектор </w:t>
      </w:r>
      <w:r w:rsidR="00E57B1A" w:rsidRPr="00B251EB">
        <w:rPr>
          <w:rFonts w:eastAsia="Times New Roman"/>
          <w:b/>
          <w:bCs/>
          <w:kern w:val="32"/>
        </w:rPr>
        <w:t xml:space="preserve"> </w:t>
      </w:r>
      <w:r w:rsidRPr="00B251EB">
        <w:rPr>
          <w:rFonts w:eastAsia="Times New Roman"/>
          <w:b/>
          <w:bCs/>
          <w:kern w:val="32"/>
        </w:rPr>
        <w:t xml:space="preserve"> вправе или обязан самостоятельно принимать управленческие и иные решения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 xml:space="preserve">12. При исполнении служебных обязанностей </w:t>
      </w:r>
      <w:r w:rsidR="0096654C" w:rsidRPr="00B251EB">
        <w:rPr>
          <w:rFonts w:eastAsia="Times New Roman"/>
        </w:rPr>
        <w:t xml:space="preserve">государственный налоговый инспектор </w:t>
      </w:r>
      <w:r w:rsidRPr="00B251EB">
        <w:rPr>
          <w:rFonts w:eastAsia="Times New Roman"/>
        </w:rPr>
        <w:t>вправе самостоятельно принимать решения по вопросам: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FB52A3" w:rsidRPr="00B251EB" w:rsidRDefault="00FB52A3" w:rsidP="00FB52A3">
      <w:pPr>
        <w:widowControl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реализации законодательства Российской Федерации, положения о ФНС России, поручений ФНС России, Управления;</w:t>
      </w:r>
    </w:p>
    <w:p w:rsidR="00FB52A3" w:rsidRPr="00B251EB" w:rsidRDefault="00FB52A3" w:rsidP="00FB52A3">
      <w:pPr>
        <w:widowControl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FB52A3" w:rsidRPr="00B251EB" w:rsidRDefault="00FB52A3" w:rsidP="00FB52A3">
      <w:pPr>
        <w:widowControl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FB52A3" w:rsidRPr="00B251EB" w:rsidRDefault="00FB52A3" w:rsidP="00FB52A3">
      <w:pPr>
        <w:widowControl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информирования вышестоящего руководителя для принятия им соответствующего решения;</w:t>
      </w:r>
    </w:p>
    <w:p w:rsidR="00FB52A3" w:rsidRPr="00B251EB" w:rsidRDefault="00FB52A3" w:rsidP="00FB52A3">
      <w:pPr>
        <w:widowControl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осуществления проверки документов;</w:t>
      </w:r>
    </w:p>
    <w:p w:rsidR="00FB52A3" w:rsidRPr="00B251EB" w:rsidRDefault="00FB52A3" w:rsidP="00FB52A3">
      <w:pPr>
        <w:widowControl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 xml:space="preserve">иным вопросам, предусмотренным положениями об  Инспекции и  Отделе нормативными актами. </w:t>
      </w:r>
    </w:p>
    <w:p w:rsidR="00FB52A3" w:rsidRPr="00B251EB" w:rsidRDefault="00FB52A3" w:rsidP="00FB52A3">
      <w:pPr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 xml:space="preserve">13. При исполнении служебных обязанностей </w:t>
      </w:r>
      <w:r w:rsidR="00F95C0C" w:rsidRPr="00B251EB">
        <w:rPr>
          <w:rFonts w:eastAsia="Times New Roman"/>
        </w:rPr>
        <w:t>г</w:t>
      </w:r>
      <w:r w:rsidR="0096654C" w:rsidRPr="00B251EB">
        <w:rPr>
          <w:rFonts w:eastAsia="Times New Roman"/>
        </w:rPr>
        <w:t xml:space="preserve">осударственный налоговый инспектор </w:t>
      </w:r>
      <w:r w:rsidR="00E57B1A" w:rsidRPr="00B251EB">
        <w:rPr>
          <w:rFonts w:eastAsia="Times New Roman"/>
        </w:rPr>
        <w:t xml:space="preserve"> </w:t>
      </w:r>
      <w:r w:rsidRPr="00B251EB">
        <w:rPr>
          <w:rFonts w:eastAsia="Times New Roman"/>
        </w:rPr>
        <w:t xml:space="preserve"> обязан самостоятельно принимать решения по вопросам:</w:t>
      </w:r>
    </w:p>
    <w:p w:rsidR="00FB52A3" w:rsidRPr="00B251EB" w:rsidRDefault="00FB52A3" w:rsidP="00FB52A3">
      <w:pPr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обеспечения соблюдения налоговой и иной охраняемой законом тайны в соответствии с Налоговым кодексом, федеральными законами и иным</w:t>
      </w:r>
      <w:r w:rsidR="001A14AE" w:rsidRPr="00B251EB">
        <w:rPr>
          <w:rFonts w:eastAsia="Times New Roman"/>
        </w:rPr>
        <w:t>и нормативными правовыми актами.</w:t>
      </w:r>
    </w:p>
    <w:p w:rsidR="00FB52A3" w:rsidRPr="00B251EB" w:rsidRDefault="00FB52A3" w:rsidP="00FB52A3">
      <w:pPr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 xml:space="preserve"> </w:t>
      </w:r>
    </w:p>
    <w:p w:rsidR="00FB52A3" w:rsidRPr="00B251EB" w:rsidRDefault="00FB52A3" w:rsidP="00FB52A3">
      <w:pPr>
        <w:jc w:val="center"/>
        <w:rPr>
          <w:rFonts w:eastAsia="Times New Roman"/>
          <w:b/>
        </w:rPr>
      </w:pPr>
      <w:r w:rsidRPr="00B251EB">
        <w:rPr>
          <w:rFonts w:eastAsia="Times New Roman"/>
          <w:b/>
          <w:lang w:val="en-US"/>
        </w:rPr>
        <w:t>V</w:t>
      </w:r>
      <w:r w:rsidRPr="00B251EB">
        <w:rPr>
          <w:rFonts w:eastAsia="Times New Roman"/>
          <w:b/>
        </w:rPr>
        <w:t xml:space="preserve">.Перечень вопросов, по которым </w:t>
      </w:r>
      <w:r w:rsidR="00F95C0C" w:rsidRPr="00B251EB">
        <w:rPr>
          <w:rFonts w:eastAsia="Times New Roman"/>
          <w:b/>
        </w:rPr>
        <w:t>г</w:t>
      </w:r>
      <w:r w:rsidR="0096654C" w:rsidRPr="00B251EB">
        <w:rPr>
          <w:rFonts w:eastAsia="Times New Roman"/>
          <w:b/>
        </w:rPr>
        <w:t>осу</w:t>
      </w:r>
      <w:r w:rsidR="003C4F45" w:rsidRPr="00B251EB">
        <w:rPr>
          <w:rFonts w:eastAsia="Times New Roman"/>
          <w:b/>
        </w:rPr>
        <w:t>дарственный налоговый инспектор</w:t>
      </w:r>
      <w:r w:rsidRPr="00B251EB">
        <w:rPr>
          <w:rFonts w:eastAsia="Times New Roman"/>
          <w:b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B52A3" w:rsidRPr="00B251EB" w:rsidRDefault="00FB52A3" w:rsidP="00FB52A3">
      <w:pPr>
        <w:ind w:firstLine="567"/>
        <w:jc w:val="both"/>
        <w:rPr>
          <w:rFonts w:eastAsia="Times New Roman"/>
          <w:b/>
        </w:rPr>
      </w:pPr>
    </w:p>
    <w:p w:rsidR="00FB52A3" w:rsidRPr="00B251EB" w:rsidRDefault="00FB52A3" w:rsidP="00FB52A3">
      <w:pPr>
        <w:ind w:firstLine="567"/>
        <w:jc w:val="both"/>
        <w:rPr>
          <w:rFonts w:eastAsia="Times New Roman"/>
          <w:i/>
        </w:rPr>
      </w:pPr>
      <w:r w:rsidRPr="00B251EB">
        <w:rPr>
          <w:rFonts w:eastAsia="Times New Roman"/>
        </w:rPr>
        <w:t xml:space="preserve">14. </w:t>
      </w:r>
      <w:r w:rsidR="0096654C" w:rsidRPr="00B251EB">
        <w:rPr>
          <w:rFonts w:eastAsia="Times New Roman"/>
        </w:rPr>
        <w:t xml:space="preserve">Государственный налоговый инспектор </w:t>
      </w:r>
      <w:r w:rsidRPr="00B251EB">
        <w:rPr>
          <w:rFonts w:eastAsia="Times New Roman"/>
        </w:rPr>
        <w:t>в соответствии со своей компетенцией вправе участвовать в подготовке (обсуждении) служебных и докладных записок, приказов, распоряжений в части применения управленческих, иных 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FB52A3" w:rsidRPr="00B251EB" w:rsidRDefault="00FB52A3" w:rsidP="00F95C0C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иных актов по поручению непосредственного начальника и начальника инспекции.</w:t>
      </w:r>
    </w:p>
    <w:p w:rsidR="00FB52A3" w:rsidRPr="00B251EB" w:rsidRDefault="00FB52A3" w:rsidP="00FB52A3">
      <w:pPr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 xml:space="preserve">15. </w:t>
      </w:r>
      <w:r w:rsidR="0096654C" w:rsidRPr="00B251EB">
        <w:rPr>
          <w:rFonts w:eastAsia="Times New Roman"/>
        </w:rPr>
        <w:t xml:space="preserve">Государственный налоговый инспектор </w:t>
      </w:r>
      <w:r w:rsidRPr="00B251EB">
        <w:rPr>
          <w:rFonts w:eastAsia="Times New Roman"/>
        </w:rPr>
        <w:t>в соответствии со своей компетенцией обязан участвовать в подготовке (обсуждении) следующих проектов:</w:t>
      </w:r>
    </w:p>
    <w:p w:rsidR="00FB52A3" w:rsidRPr="00B251EB" w:rsidRDefault="00FB52A3" w:rsidP="00FB52A3">
      <w:pPr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графика отпусков гражданских служащих отдела;</w:t>
      </w:r>
    </w:p>
    <w:p w:rsidR="00FB52A3" w:rsidRPr="00B251EB" w:rsidRDefault="00FB52A3" w:rsidP="00FB52A3">
      <w:pPr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иных актов по поручению непосредственного руководителя и руководства инспекции.</w:t>
      </w:r>
    </w:p>
    <w:p w:rsidR="00FB52A3" w:rsidRPr="00B251EB" w:rsidRDefault="00FB52A3" w:rsidP="00FB52A3">
      <w:pPr>
        <w:ind w:firstLine="567"/>
        <w:jc w:val="both"/>
        <w:rPr>
          <w:rFonts w:eastAsia="Times New Roman"/>
        </w:rPr>
      </w:pPr>
    </w:p>
    <w:p w:rsidR="00FB52A3" w:rsidRPr="00B251EB" w:rsidRDefault="00FB52A3" w:rsidP="00FB52A3">
      <w:pPr>
        <w:keepNext/>
        <w:widowControl/>
        <w:autoSpaceDE/>
        <w:autoSpaceDN/>
        <w:adjustRightInd/>
        <w:jc w:val="center"/>
        <w:outlineLvl w:val="0"/>
        <w:rPr>
          <w:rFonts w:eastAsia="Times New Roman"/>
          <w:b/>
          <w:bCs/>
          <w:kern w:val="32"/>
        </w:rPr>
      </w:pPr>
      <w:r w:rsidRPr="00B251EB">
        <w:rPr>
          <w:rFonts w:eastAsia="Times New Roman"/>
          <w:b/>
          <w:bCs/>
          <w:kern w:val="32"/>
        </w:rPr>
        <w:t xml:space="preserve"> </w:t>
      </w:r>
      <w:r w:rsidRPr="00B251EB">
        <w:rPr>
          <w:rFonts w:eastAsia="Times New Roman"/>
          <w:b/>
          <w:bCs/>
          <w:kern w:val="32"/>
          <w:lang w:val="en-US"/>
        </w:rPr>
        <w:t>VI</w:t>
      </w:r>
      <w:r w:rsidRPr="00B251EB">
        <w:rPr>
          <w:rFonts w:eastAsia="Times New Roman"/>
          <w:b/>
          <w:bCs/>
          <w:kern w:val="32"/>
        </w:rPr>
        <w:t>.Сроки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B52A3" w:rsidRPr="00B251EB" w:rsidRDefault="00FB52A3" w:rsidP="00FB52A3">
      <w:pPr>
        <w:widowControl/>
        <w:tabs>
          <w:tab w:val="left" w:pos="567"/>
        </w:tabs>
        <w:autoSpaceDE/>
        <w:autoSpaceDN/>
        <w:adjustRightInd/>
        <w:jc w:val="both"/>
        <w:rPr>
          <w:rFonts w:eastAsia="Times New Roman"/>
        </w:rPr>
      </w:pPr>
    </w:p>
    <w:p w:rsidR="00FB52A3" w:rsidRDefault="00FB52A3" w:rsidP="003C4F45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 xml:space="preserve">16. В соответствии со своими должностными обязанностями </w:t>
      </w:r>
      <w:r w:rsidR="0096654C" w:rsidRPr="00B251EB">
        <w:rPr>
          <w:rFonts w:eastAsia="Times New Roman"/>
        </w:rPr>
        <w:t xml:space="preserve">государственный налоговый инспектор </w:t>
      </w:r>
      <w:r w:rsidRPr="00B251EB">
        <w:rPr>
          <w:rFonts w:eastAsia="Times New Roman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251EB" w:rsidRPr="00B251EB" w:rsidRDefault="00B251EB" w:rsidP="003C4F45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</w:p>
    <w:p w:rsidR="00FB52A3" w:rsidRPr="00B251EB" w:rsidRDefault="00FB52A3" w:rsidP="00FB52A3">
      <w:pPr>
        <w:jc w:val="center"/>
        <w:outlineLvl w:val="2"/>
        <w:rPr>
          <w:rFonts w:eastAsia="Times New Roman"/>
          <w:b/>
        </w:rPr>
      </w:pPr>
      <w:r w:rsidRPr="00B251EB">
        <w:rPr>
          <w:rFonts w:eastAsia="Times New Roman"/>
          <w:b/>
          <w:lang w:val="en-US"/>
        </w:rPr>
        <w:t>VII</w:t>
      </w:r>
      <w:r w:rsidRPr="00B251EB">
        <w:rPr>
          <w:rFonts w:eastAsia="Times New Roman"/>
          <w:b/>
        </w:rPr>
        <w:t>.Порядок служебного взаимодействия</w:t>
      </w:r>
    </w:p>
    <w:p w:rsidR="00FB52A3" w:rsidRPr="00B251EB" w:rsidRDefault="00FB52A3" w:rsidP="00FB52A3">
      <w:pPr>
        <w:ind w:firstLine="567"/>
        <w:jc w:val="both"/>
        <w:outlineLvl w:val="2"/>
        <w:rPr>
          <w:rFonts w:eastAsia="Times New Roman"/>
          <w:b/>
        </w:rPr>
      </w:pP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 xml:space="preserve">17. Взаимодействие </w:t>
      </w:r>
      <w:r w:rsidR="0096654C" w:rsidRPr="00B251EB">
        <w:rPr>
          <w:rFonts w:eastAsia="Times New Roman"/>
        </w:rPr>
        <w:t xml:space="preserve">государственного налогового инспектора </w:t>
      </w:r>
      <w:r w:rsidRPr="00B251EB">
        <w:rPr>
          <w:rFonts w:eastAsia="Times New Roman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 Служебное взаимодействие </w:t>
      </w:r>
      <w:r w:rsidR="0096654C" w:rsidRPr="00B251EB">
        <w:rPr>
          <w:rFonts w:eastAsia="Times New Roman"/>
        </w:rPr>
        <w:t xml:space="preserve">государственного налогового инспектора </w:t>
      </w:r>
      <w:r w:rsidRPr="00B251EB">
        <w:rPr>
          <w:rFonts w:eastAsia="Times New Roman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</w:p>
    <w:p w:rsidR="00FB52A3" w:rsidRPr="00B251EB" w:rsidRDefault="00FB52A3" w:rsidP="00FB52A3">
      <w:pPr>
        <w:keepNext/>
        <w:widowControl/>
        <w:autoSpaceDE/>
        <w:autoSpaceDN/>
        <w:adjustRightInd/>
        <w:ind w:firstLine="567"/>
        <w:outlineLvl w:val="0"/>
        <w:rPr>
          <w:rFonts w:eastAsia="Times New Roman"/>
          <w:b/>
          <w:bCs/>
          <w:color w:val="000000"/>
          <w:kern w:val="32"/>
        </w:rPr>
      </w:pPr>
      <w:r w:rsidRPr="00B251EB">
        <w:rPr>
          <w:rFonts w:eastAsia="Times New Roman"/>
          <w:b/>
          <w:bCs/>
          <w:kern w:val="32"/>
        </w:rPr>
        <w:t xml:space="preserve">VIII. Перечень государственных услуг, оказываемых гражданам и организациям в соответствии с </w:t>
      </w:r>
      <w:hyperlink r:id="rId26" w:history="1">
        <w:r w:rsidRPr="00B251EB">
          <w:rPr>
            <w:rFonts w:eastAsia="Times New Roman"/>
            <w:b/>
            <w:color w:val="000000"/>
            <w:kern w:val="32"/>
          </w:rPr>
          <w:t>административным регламентом</w:t>
        </w:r>
      </w:hyperlink>
      <w:r w:rsidRPr="00B251EB">
        <w:rPr>
          <w:rFonts w:eastAsia="Times New Roman"/>
          <w:bCs/>
          <w:color w:val="000000"/>
          <w:kern w:val="32"/>
        </w:rPr>
        <w:t xml:space="preserve"> </w:t>
      </w:r>
      <w:r w:rsidRPr="00B251EB">
        <w:rPr>
          <w:rFonts w:eastAsia="Times New Roman"/>
          <w:b/>
          <w:bCs/>
          <w:color w:val="000000"/>
          <w:kern w:val="32"/>
        </w:rPr>
        <w:t>Федеральной налоговой службы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96654C" w:rsidRPr="00B251EB">
        <w:rPr>
          <w:rFonts w:eastAsia="Times New Roman"/>
        </w:rPr>
        <w:t xml:space="preserve">государственный налоговый инспектор </w:t>
      </w:r>
      <w:r w:rsidR="00E57B1A" w:rsidRPr="00B251EB">
        <w:rPr>
          <w:rFonts w:eastAsia="Times New Roman"/>
        </w:rPr>
        <w:t xml:space="preserve"> </w:t>
      </w:r>
      <w:r w:rsidRPr="00B251EB">
        <w:rPr>
          <w:rFonts w:eastAsia="Times New Roman"/>
        </w:rPr>
        <w:t xml:space="preserve"> отдела выполняет организационное обеспечение оказания следующих видов государственных услуг, осуществляемых инспекцией: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bCs/>
        </w:rPr>
      </w:pPr>
      <w:r w:rsidRPr="00B251EB">
        <w:rPr>
          <w:rFonts w:eastAsia="Times New Roman"/>
          <w:bCs/>
        </w:rPr>
        <w:t>оказание информационных услуг налогоплательщикам;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обеспечение формирования общественного мнения по вопросам функционирования территориального органа ФНС России;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FB52A3" w:rsidRPr="00B251EB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иных услуг.</w:t>
      </w:r>
    </w:p>
    <w:p w:rsidR="00F95C0C" w:rsidRPr="00B251EB" w:rsidRDefault="00F95C0C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bookmarkStart w:id="3" w:name="_GoBack"/>
      <w:bookmarkEnd w:id="3"/>
    </w:p>
    <w:p w:rsidR="00FB52A3" w:rsidRPr="00B251EB" w:rsidRDefault="00FB52A3" w:rsidP="00FB52A3">
      <w:pPr>
        <w:ind w:firstLine="567"/>
        <w:jc w:val="center"/>
        <w:rPr>
          <w:rFonts w:eastAsia="Times New Roman"/>
          <w:b/>
        </w:rPr>
      </w:pPr>
      <w:r w:rsidRPr="00B251EB">
        <w:rPr>
          <w:rFonts w:eastAsia="Times New Roman"/>
          <w:b/>
        </w:rPr>
        <w:t>IX. Показатели эффективности и результативности</w:t>
      </w:r>
    </w:p>
    <w:p w:rsidR="00FB52A3" w:rsidRPr="00B251EB" w:rsidRDefault="00FB52A3" w:rsidP="00FB52A3">
      <w:pPr>
        <w:ind w:firstLine="567"/>
        <w:jc w:val="center"/>
        <w:rPr>
          <w:rFonts w:eastAsia="Times New Roman"/>
          <w:b/>
        </w:rPr>
      </w:pPr>
      <w:r w:rsidRPr="00B251EB">
        <w:rPr>
          <w:rFonts w:eastAsia="Times New Roman"/>
          <w:b/>
        </w:rPr>
        <w:t>профессиональной служебной деятельности</w:t>
      </w:r>
    </w:p>
    <w:p w:rsidR="00FB52A3" w:rsidRPr="00B251EB" w:rsidRDefault="00FB52A3" w:rsidP="00FB52A3">
      <w:pPr>
        <w:ind w:firstLine="567"/>
        <w:jc w:val="both"/>
        <w:rPr>
          <w:rFonts w:eastAsia="Times New Roman"/>
          <w:b/>
        </w:rPr>
      </w:pPr>
    </w:p>
    <w:p w:rsidR="00FB52A3" w:rsidRPr="00B251EB" w:rsidRDefault="00FB52A3" w:rsidP="00FB52A3">
      <w:pPr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 xml:space="preserve">19. Эффективность профессиональной служебной деятельности </w:t>
      </w:r>
      <w:r w:rsidR="0096654C" w:rsidRPr="00B251EB">
        <w:rPr>
          <w:rFonts w:eastAsia="Times New Roman"/>
        </w:rPr>
        <w:t xml:space="preserve">государственного налогового инспектора </w:t>
      </w:r>
      <w:r w:rsidRPr="00B251EB">
        <w:rPr>
          <w:rFonts w:eastAsia="Times New Roman"/>
        </w:rPr>
        <w:t>оценивается по следующим показателям:</w:t>
      </w:r>
    </w:p>
    <w:p w:rsidR="00FB52A3" w:rsidRPr="00B251EB" w:rsidRDefault="00FB52A3" w:rsidP="00FB52A3">
      <w:pPr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выполняемому объему работы и интенсивности труда, соблюдению служебной дисциплины;</w:t>
      </w:r>
    </w:p>
    <w:p w:rsidR="00FB52A3" w:rsidRPr="00B251EB" w:rsidRDefault="00FB52A3" w:rsidP="00FB52A3">
      <w:pPr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своевременности и оперативности выполнения поручений;</w:t>
      </w:r>
    </w:p>
    <w:p w:rsidR="00FB52A3" w:rsidRPr="00B251EB" w:rsidRDefault="00FB52A3" w:rsidP="00FB52A3">
      <w:pPr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качеству выполненной работы;</w:t>
      </w:r>
    </w:p>
    <w:p w:rsidR="00FB52A3" w:rsidRPr="00B251EB" w:rsidRDefault="00FB52A3" w:rsidP="00FB52A3">
      <w:pPr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способности выполнять должностные функции самостоятельно, без помощи руководителя;</w:t>
      </w:r>
    </w:p>
    <w:p w:rsidR="00FB52A3" w:rsidRPr="00B251EB" w:rsidRDefault="00FB52A3" w:rsidP="00FB52A3">
      <w:pPr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B52A3" w:rsidRPr="00B251EB" w:rsidRDefault="00FB52A3" w:rsidP="00FB52A3">
      <w:pPr>
        <w:ind w:firstLine="567"/>
        <w:jc w:val="both"/>
        <w:rPr>
          <w:rFonts w:eastAsia="Times New Roman"/>
        </w:rPr>
      </w:pPr>
      <w:r w:rsidRPr="00B251EB">
        <w:rPr>
          <w:rFonts w:eastAsia="Times New Roman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280F12" w:rsidRPr="00B251EB" w:rsidRDefault="00FB52A3" w:rsidP="00FB52A3">
      <w:pPr>
        <w:jc w:val="both"/>
        <w:rPr>
          <w:rFonts w:eastAsia="Times New Roman" w:cs="Courier New"/>
        </w:rPr>
      </w:pPr>
      <w:r w:rsidRPr="00B251EB">
        <w:rPr>
          <w:rFonts w:eastAsia="Times New Roman"/>
        </w:rPr>
        <w:t>осознанию ответственности за последствия своих действий, принимаемых решений.</w:t>
      </w:r>
    </w:p>
    <w:p w:rsidR="007526B2" w:rsidRPr="00B251EB" w:rsidRDefault="007526B2" w:rsidP="00280F12">
      <w:pPr>
        <w:jc w:val="both"/>
        <w:rPr>
          <w:rFonts w:eastAsia="Times New Roman" w:cs="Courier New"/>
        </w:rPr>
      </w:pPr>
    </w:p>
    <w:p w:rsidR="007526B2" w:rsidRPr="00B251EB" w:rsidRDefault="007526B2" w:rsidP="00280F12">
      <w:pPr>
        <w:jc w:val="both"/>
        <w:rPr>
          <w:rFonts w:eastAsia="Times New Roman" w:cs="Courier New"/>
        </w:rPr>
      </w:pPr>
    </w:p>
    <w:sectPr w:rsidR="007526B2" w:rsidRPr="00B251EB" w:rsidSect="00B251EB">
      <w:headerReference w:type="default" r:id="rId27"/>
      <w:footerReference w:type="default" r:id="rId28"/>
      <w:pgSz w:w="11906" w:h="16838" w:code="9"/>
      <w:pgMar w:top="1021" w:right="1191" w:bottom="568" w:left="1304" w:header="709" w:footer="11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16D" w:rsidRDefault="0076416D" w:rsidP="00E776ED">
      <w:r>
        <w:separator/>
      </w:r>
    </w:p>
  </w:endnote>
  <w:endnote w:type="continuationSeparator" w:id="0">
    <w:p w:rsidR="0076416D" w:rsidRDefault="0076416D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CE4" w:rsidRDefault="00AA0CE4">
    <w:pPr>
      <w:pStyle w:val="af1"/>
      <w:jc w:val="center"/>
    </w:pPr>
  </w:p>
  <w:p w:rsidR="00AA0CE4" w:rsidRDefault="00AA0CE4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16D" w:rsidRDefault="0076416D" w:rsidP="00E776ED">
      <w:r>
        <w:separator/>
      </w:r>
    </w:p>
  </w:footnote>
  <w:footnote w:type="continuationSeparator" w:id="0">
    <w:p w:rsidR="0076416D" w:rsidRDefault="0076416D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53761605"/>
      <w:docPartObj>
        <w:docPartGallery w:val="Page Numbers (Top of Page)"/>
        <w:docPartUnique/>
      </w:docPartObj>
    </w:sdtPr>
    <w:sdtEndPr/>
    <w:sdtContent>
      <w:p w:rsidR="00AA0CE4" w:rsidRDefault="00AA0CE4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51EB">
          <w:rPr>
            <w:noProof/>
          </w:rPr>
          <w:t>12</w:t>
        </w:r>
        <w:r>
          <w:fldChar w:fldCharType="end"/>
        </w:r>
      </w:p>
    </w:sdtContent>
  </w:sdt>
  <w:p w:rsidR="00AA0CE4" w:rsidRDefault="00AA0CE4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A44BB"/>
    <w:multiLevelType w:val="hybridMultilevel"/>
    <w:tmpl w:val="93AEFB5A"/>
    <w:lvl w:ilvl="0" w:tplc="32B256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57FB041F"/>
    <w:multiLevelType w:val="hybridMultilevel"/>
    <w:tmpl w:val="68BEACEC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47C49"/>
    <w:rsid w:val="0006251C"/>
    <w:rsid w:val="00062F78"/>
    <w:rsid w:val="0007396C"/>
    <w:rsid w:val="000746BA"/>
    <w:rsid w:val="000806E9"/>
    <w:rsid w:val="00080D14"/>
    <w:rsid w:val="000818C9"/>
    <w:rsid w:val="0009389E"/>
    <w:rsid w:val="000E3FBB"/>
    <w:rsid w:val="000F1962"/>
    <w:rsid w:val="000F38F1"/>
    <w:rsid w:val="00104029"/>
    <w:rsid w:val="00144C2B"/>
    <w:rsid w:val="00147248"/>
    <w:rsid w:val="00165108"/>
    <w:rsid w:val="001740B5"/>
    <w:rsid w:val="001A14AE"/>
    <w:rsid w:val="0021622A"/>
    <w:rsid w:val="002348A6"/>
    <w:rsid w:val="002511AD"/>
    <w:rsid w:val="00253996"/>
    <w:rsid w:val="00255F9C"/>
    <w:rsid w:val="0026176C"/>
    <w:rsid w:val="00280F12"/>
    <w:rsid w:val="002935F2"/>
    <w:rsid w:val="002C0233"/>
    <w:rsid w:val="002C20AB"/>
    <w:rsid w:val="002C33D9"/>
    <w:rsid w:val="002C392B"/>
    <w:rsid w:val="002D20B7"/>
    <w:rsid w:val="002D2B08"/>
    <w:rsid w:val="002D4A45"/>
    <w:rsid w:val="00354639"/>
    <w:rsid w:val="003757E0"/>
    <w:rsid w:val="003B49BC"/>
    <w:rsid w:val="003C4F45"/>
    <w:rsid w:val="00431EB2"/>
    <w:rsid w:val="00454AE0"/>
    <w:rsid w:val="004753C3"/>
    <w:rsid w:val="00493B20"/>
    <w:rsid w:val="004C7CEB"/>
    <w:rsid w:val="004E3C2D"/>
    <w:rsid w:val="004F21F9"/>
    <w:rsid w:val="00500230"/>
    <w:rsid w:val="0051042E"/>
    <w:rsid w:val="00534FE3"/>
    <w:rsid w:val="00535CAF"/>
    <w:rsid w:val="005A0651"/>
    <w:rsid w:val="005A7545"/>
    <w:rsid w:val="005E06E6"/>
    <w:rsid w:val="005F43F5"/>
    <w:rsid w:val="006154FB"/>
    <w:rsid w:val="00673E63"/>
    <w:rsid w:val="006C72CB"/>
    <w:rsid w:val="007232B2"/>
    <w:rsid w:val="00732C33"/>
    <w:rsid w:val="007526B2"/>
    <w:rsid w:val="007617B1"/>
    <w:rsid w:val="0076416D"/>
    <w:rsid w:val="00780D78"/>
    <w:rsid w:val="00783CD8"/>
    <w:rsid w:val="007A3C16"/>
    <w:rsid w:val="007D6CC9"/>
    <w:rsid w:val="008054E2"/>
    <w:rsid w:val="0084585B"/>
    <w:rsid w:val="0089103E"/>
    <w:rsid w:val="008B2D2D"/>
    <w:rsid w:val="009228CE"/>
    <w:rsid w:val="0096654C"/>
    <w:rsid w:val="00982C2D"/>
    <w:rsid w:val="00986227"/>
    <w:rsid w:val="009A0BA7"/>
    <w:rsid w:val="009A4A92"/>
    <w:rsid w:val="009C1312"/>
    <w:rsid w:val="009E1B86"/>
    <w:rsid w:val="009F0180"/>
    <w:rsid w:val="009F4D4A"/>
    <w:rsid w:val="00A02244"/>
    <w:rsid w:val="00A0634B"/>
    <w:rsid w:val="00A2210C"/>
    <w:rsid w:val="00A61045"/>
    <w:rsid w:val="00AA0CE4"/>
    <w:rsid w:val="00AA2760"/>
    <w:rsid w:val="00AB05BE"/>
    <w:rsid w:val="00AE255A"/>
    <w:rsid w:val="00AE40CB"/>
    <w:rsid w:val="00AF41FC"/>
    <w:rsid w:val="00B14165"/>
    <w:rsid w:val="00B214C4"/>
    <w:rsid w:val="00B251EB"/>
    <w:rsid w:val="00B67BD8"/>
    <w:rsid w:val="00B70B21"/>
    <w:rsid w:val="00B72606"/>
    <w:rsid w:val="00B73458"/>
    <w:rsid w:val="00BF4AB8"/>
    <w:rsid w:val="00C05E27"/>
    <w:rsid w:val="00C36C1E"/>
    <w:rsid w:val="00C838AD"/>
    <w:rsid w:val="00CC47CE"/>
    <w:rsid w:val="00D210D1"/>
    <w:rsid w:val="00D45333"/>
    <w:rsid w:val="00E44A3B"/>
    <w:rsid w:val="00E57B1A"/>
    <w:rsid w:val="00E71B59"/>
    <w:rsid w:val="00E776ED"/>
    <w:rsid w:val="00EC0C2F"/>
    <w:rsid w:val="00EC2DE7"/>
    <w:rsid w:val="00F1112C"/>
    <w:rsid w:val="00F37B61"/>
    <w:rsid w:val="00F628A5"/>
    <w:rsid w:val="00F65CF6"/>
    <w:rsid w:val="00F66A7A"/>
    <w:rsid w:val="00F76CB4"/>
    <w:rsid w:val="00F95C0C"/>
    <w:rsid w:val="00FA31E5"/>
    <w:rsid w:val="00FB52A3"/>
    <w:rsid w:val="00FD007B"/>
    <w:rsid w:val="00FD21A4"/>
    <w:rsid w:val="00FF0D9E"/>
    <w:rsid w:val="00FF1A0C"/>
    <w:rsid w:val="00FF3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  <w15:docId w15:val="{D233AC2F-4764-4999-B299-132A44338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No Spacing"/>
    <w:uiPriority w:val="1"/>
    <w:qFormat/>
    <w:rsid w:val="00F628A5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C1312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9C131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9C1312"/>
    <w:rPr>
      <w:rFonts w:ascii="Times New Roman" w:eastAsiaTheme="minorEastAsia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D4A4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4A45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1042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51042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8776.1130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garantF1://12036354.1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yperlink" Target="garantF1://12036354.15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garantF1://12036354.14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81CC3-4C18-464E-8AEF-5D37C1A07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12</Pages>
  <Words>6157</Words>
  <Characters>35098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6600-01-004</dc:creator>
  <cp:lastModifiedBy>Ставникова Наталья Алексеевна</cp:lastModifiedBy>
  <cp:revision>13</cp:revision>
  <cp:lastPrinted>2023-01-26T12:27:00Z</cp:lastPrinted>
  <dcterms:created xsi:type="dcterms:W3CDTF">2023-01-16T12:56:00Z</dcterms:created>
  <dcterms:modified xsi:type="dcterms:W3CDTF">2023-06-09T07:08:00Z</dcterms:modified>
</cp:coreProperties>
</file>